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62" w:rsidRDefault="005A0262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1023" w:rsidRPr="00B51023" w:rsidRDefault="00B51023" w:rsidP="00B51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02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казенное об</w:t>
      </w:r>
      <w:r w:rsidR="00056063">
        <w:rPr>
          <w:rFonts w:ascii="Times New Roman" w:eastAsia="Times New Roman" w:hAnsi="Times New Roman" w:cs="Times New Roman"/>
          <w:sz w:val="32"/>
          <w:szCs w:val="32"/>
          <w:lang w:eastAsia="ru-RU"/>
        </w:rPr>
        <w:t>щеоб</w:t>
      </w:r>
      <w:r w:rsidRPr="00B5102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разовательное учреждение</w:t>
      </w:r>
    </w:p>
    <w:p w:rsidR="00B51023" w:rsidRPr="00B51023" w:rsidRDefault="00B51023" w:rsidP="00B51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023">
        <w:rPr>
          <w:rFonts w:ascii="Times New Roman" w:eastAsia="Times New Roman" w:hAnsi="Times New Roman" w:cs="Times New Roman"/>
          <w:sz w:val="32"/>
          <w:szCs w:val="32"/>
          <w:lang w:eastAsia="ru-RU"/>
        </w:rPr>
        <w:t>«Ленинаульская средняя общеобразовательная школа №2</w:t>
      </w:r>
      <w:r w:rsidR="000560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имени Героя России Юрия Салимханова</w:t>
      </w:r>
      <w:r w:rsidRPr="00B5102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tbl>
      <w:tblPr>
        <w:tblStyle w:val="10"/>
        <w:tblpPr w:leftFromText="180" w:rightFromText="180" w:vertAnchor="text" w:horzAnchor="margin" w:tblpXSpec="center" w:tblpY="505"/>
        <w:tblW w:w="10774" w:type="dxa"/>
        <w:tblLook w:val="04A0" w:firstRow="1" w:lastRow="0" w:firstColumn="1" w:lastColumn="0" w:noHBand="0" w:noVBand="1"/>
      </w:tblPr>
      <w:tblGrid>
        <w:gridCol w:w="3687"/>
        <w:gridCol w:w="3543"/>
        <w:gridCol w:w="3544"/>
      </w:tblGrid>
      <w:tr w:rsidR="00B51023" w:rsidRPr="00B51023" w:rsidTr="00B51023">
        <w:tc>
          <w:tcPr>
            <w:tcW w:w="3687" w:type="dxa"/>
          </w:tcPr>
          <w:p w:rsidR="00B51023" w:rsidRPr="00B51023" w:rsidRDefault="00056063" w:rsidP="00B51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Рассмотрено:</w:t>
            </w:r>
          </w:p>
          <w:p w:rsidR="00B51023" w:rsidRPr="00056063" w:rsidRDefault="00056063" w:rsidP="00B510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 заседании </w:t>
            </w:r>
            <w:r w:rsidR="00B51023" w:rsidRPr="00B510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</w:t>
            </w:r>
          </w:p>
          <w:p w:rsid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</w:t>
            </w:r>
            <w:r w:rsidR="00056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</w:t>
            </w:r>
          </w:p>
          <w:p w:rsidR="00056063" w:rsidRDefault="0005606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056063" w:rsidRPr="00B51023" w:rsidRDefault="0005606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№ ___ от 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_____________2019г.</w:t>
            </w:r>
          </w:p>
          <w:p w:rsidR="00B51023" w:rsidRPr="00B51023" w:rsidRDefault="00B51023" w:rsidP="00B51023"/>
        </w:tc>
        <w:tc>
          <w:tcPr>
            <w:tcW w:w="3543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Согласовано</w:t>
            </w:r>
            <w:r w:rsidR="0005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/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Шамирзаева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П</w:t>
            </w:r>
            <w:r w:rsidR="00B2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М</w:t>
            </w:r>
            <w:r w:rsidR="00B2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/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B51023" w:rsidRPr="00B51023" w:rsidRDefault="00B51023" w:rsidP="00B51023"/>
        </w:tc>
        <w:tc>
          <w:tcPr>
            <w:tcW w:w="3544" w:type="dxa"/>
          </w:tcPr>
          <w:p w:rsidR="00B51023" w:rsidRPr="00B51023" w:rsidRDefault="00056063" w:rsidP="00B51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Утверждено: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МКОУ ЛСОШ№2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/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Зияродинова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</w:t>
            </w:r>
            <w:r w:rsidR="00B2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</w:t>
            </w:r>
            <w:r w:rsidR="00B2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/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B51023" w:rsidRPr="00B51023" w:rsidRDefault="00B51023" w:rsidP="00B51023"/>
        </w:tc>
      </w:tr>
    </w:tbl>
    <w:p w:rsidR="00B51023" w:rsidRP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1023" w:rsidRP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1023" w:rsidRP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1023" w:rsidRP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1023" w:rsidRP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51023" w:rsidRPr="00B51023" w:rsidRDefault="0005606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РАБОЧАЯ </w:t>
      </w:r>
      <w:r w:rsidR="00B51023" w:rsidRPr="00B5102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B51023" w:rsidRPr="00B51023" w:rsidRDefault="00B51023" w:rsidP="00B51023">
      <w:pPr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B51023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по литературе </w:t>
      </w:r>
    </w:p>
    <w:p w:rsidR="00056063" w:rsidRDefault="00B51023" w:rsidP="00056063">
      <w:pPr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B51023">
        <w:rPr>
          <w:rFonts w:ascii="Times New Roman" w:eastAsiaTheme="minorEastAsia" w:hAnsi="Times New Roman" w:cs="Times New Roman"/>
          <w:sz w:val="44"/>
          <w:szCs w:val="44"/>
          <w:lang w:eastAsia="ru-RU"/>
        </w:rPr>
        <w:t>(</w:t>
      </w:r>
      <w:r>
        <w:rPr>
          <w:rFonts w:ascii="Times New Roman" w:eastAsiaTheme="minorEastAsia" w:hAnsi="Times New Roman" w:cs="Times New Roman"/>
          <w:sz w:val="44"/>
          <w:szCs w:val="44"/>
          <w:lang w:eastAsia="ru-RU"/>
        </w:rPr>
        <w:t>7</w:t>
      </w:r>
      <w:r w:rsidRPr="00B51023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 класс)</w:t>
      </w:r>
    </w:p>
    <w:p w:rsidR="00B51023" w:rsidRDefault="00056063" w:rsidP="0005606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0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3A6A0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 – 2021</w:t>
      </w:r>
      <w:r w:rsidR="00B51023" w:rsidRPr="000560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</w:t>
      </w:r>
    </w:p>
    <w:p w:rsidR="00056063" w:rsidRDefault="00056063" w:rsidP="0005606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6063" w:rsidRDefault="00056063" w:rsidP="0005606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6063" w:rsidRDefault="00056063" w:rsidP="00056063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6063" w:rsidRPr="00056063" w:rsidRDefault="00B26065" w:rsidP="00056063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Магомедсултанова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М.М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51023" w:rsidRDefault="00B51023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1023" w:rsidRDefault="00B51023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063" w:rsidRDefault="00056063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063" w:rsidRDefault="00056063" w:rsidP="0005606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3343" w:rsidRPr="005A0262" w:rsidRDefault="00F53343" w:rsidP="0005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F53343" w:rsidRPr="005A0262" w:rsidRDefault="00F53343" w:rsidP="005A02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для 7 класса рассчитана на изучение литературы на базовом уровне и составлена на основе </w:t>
      </w:r>
    </w:p>
    <w:p w:rsidR="00F53343" w:rsidRPr="005A0262" w:rsidRDefault="00F53343" w:rsidP="005A026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</w:t>
      </w:r>
      <w:r w:rsidR="005A0262" w:rsidRPr="005A0262">
        <w:rPr>
          <w:rFonts w:ascii="Times New Roman" w:eastAsia="Calibri" w:hAnsi="Times New Roman" w:cs="Times New Roman"/>
          <w:sz w:val="24"/>
          <w:szCs w:val="24"/>
        </w:rPr>
        <w:t>азования второго поколения (2017</w:t>
      </w:r>
      <w:r w:rsidRPr="005A0262">
        <w:rPr>
          <w:rFonts w:ascii="Times New Roman" w:eastAsia="Calibri" w:hAnsi="Times New Roman" w:cs="Times New Roman"/>
          <w:sz w:val="24"/>
          <w:szCs w:val="24"/>
        </w:rPr>
        <w:t>г.)</w:t>
      </w:r>
    </w:p>
    <w:p w:rsidR="00F53343" w:rsidRPr="005A0262" w:rsidRDefault="00F53343" w:rsidP="005A02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примерной программы по литературе,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созданной на основе федерального государственного образовательного стандарта;</w:t>
      </w:r>
    </w:p>
    <w:p w:rsidR="00F53343" w:rsidRPr="005A0262" w:rsidRDefault="00F53343" w:rsidP="005A026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авторской программы по литературе для общеобразовательных учреждений под реакцией В.Я.Коровиной (авторы В.Я</w:t>
      </w:r>
      <w:r w:rsidR="00AC2D5D">
        <w:rPr>
          <w:rFonts w:ascii="Times New Roman" w:eastAsia="Calibri" w:hAnsi="Times New Roman" w:cs="Times New Roman"/>
          <w:sz w:val="24"/>
          <w:szCs w:val="24"/>
        </w:rPr>
        <w:t>.Коровина, В.П.Журавлёв</w:t>
      </w:r>
      <w:proofErr w:type="gramStart"/>
      <w:r w:rsidR="00AC2D5D">
        <w:rPr>
          <w:rFonts w:ascii="Times New Roman" w:eastAsia="Calibri" w:hAnsi="Times New Roman" w:cs="Times New Roman"/>
          <w:sz w:val="24"/>
          <w:szCs w:val="24"/>
        </w:rPr>
        <w:t>,  В.И.Коровин</w:t>
      </w:r>
      <w:proofErr w:type="gramEnd"/>
      <w:r w:rsidR="00AC2D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0262">
        <w:rPr>
          <w:rFonts w:ascii="Times New Roman" w:eastAsia="Calibri" w:hAnsi="Times New Roman" w:cs="Times New Roman"/>
          <w:sz w:val="24"/>
          <w:szCs w:val="24"/>
        </w:rPr>
        <w:t>),  рекомендованной Министерством образования и науки РФ</w:t>
      </w:r>
    </w:p>
    <w:p w:rsidR="00F53343" w:rsidRPr="005A0262" w:rsidRDefault="00F53343" w:rsidP="005A026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Cs/>
          <w:sz w:val="24"/>
          <w:szCs w:val="24"/>
        </w:rPr>
        <w:t>базисного учебного плана общеобразовательного учреждения</w:t>
      </w:r>
      <w:r w:rsidR="005A0262" w:rsidRPr="005A026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A0262" w:rsidRPr="005A0262" w:rsidRDefault="005A0262" w:rsidP="005A02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5A0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для разработки рабочей программы обусловлен тем, что предлагаемая примерная программа создана в соответствии с "Обязательным минимумом содержания основного общего образования по литературе" и "Базисным учебным планом общеобразовательных учреждений Российской Федерации». В ней представлено развернутое учебное содержание предмета,  количество часов на изучение основных разделов курса.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Цели литературного образования в школе значительны и разнообразны. Именно они определяют особую роль литературы как школьного предмета в ряду других гуманитарных предметов.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остаётся мёртвым конгломератом содержательных знаков. Следовательно, литературное образование в школе является составной частью раскрытия творческого потенциала учеников.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023" w:rsidRDefault="00B51023" w:rsidP="005A02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063" w:rsidRDefault="00056063" w:rsidP="005A02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фольклора  к древнерусской литературе, от неё – к русской литературе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вв.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 – курс 7 класса представлен разделами: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Устное народное творчество.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Древнерусская литература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Литература народов России.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Зарубежная литература.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Обзоры.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Сведения по теории и истории литературы.</w:t>
      </w:r>
    </w:p>
    <w:p w:rsidR="00F53343" w:rsidRPr="005A0262" w:rsidRDefault="00F53343" w:rsidP="005A02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 разделах 1-8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F53343" w:rsidRPr="005A0262" w:rsidRDefault="00F53343" w:rsidP="005A02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обучающихся.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5A0262">
        <w:rPr>
          <w:rFonts w:ascii="Times New Roman" w:eastAsia="Calibri" w:hAnsi="Times New Roman" w:cs="Times New Roman"/>
          <w:b/>
          <w:sz w:val="24"/>
          <w:szCs w:val="24"/>
        </w:rPr>
        <w:t>целями изучения литературы в основной школе являются: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поставленных целей при разработке и реализации образовательным программы основного общего образования предусматривает решение следующих </w:t>
      </w:r>
      <w:r w:rsidRPr="005A0262">
        <w:rPr>
          <w:rFonts w:ascii="Times New Roman" w:eastAsia="Calibri" w:hAnsi="Times New Roman" w:cs="Times New Roman"/>
          <w:b/>
          <w:sz w:val="24"/>
          <w:szCs w:val="24"/>
        </w:rPr>
        <w:t>основных задач: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F53343" w:rsidRPr="005A0262" w:rsidRDefault="00F53343" w:rsidP="005A02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В основе реализации основной образовательной программы лежит </w:t>
      </w:r>
      <w:r w:rsidRPr="005A0262">
        <w:rPr>
          <w:rFonts w:ascii="Times New Roman" w:eastAsia="Calibri" w:hAnsi="Times New Roman" w:cs="Times New Roman"/>
          <w:b/>
          <w:sz w:val="24"/>
          <w:szCs w:val="24"/>
        </w:rPr>
        <w:t>системно-деятельностный подход,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который предполагает:</w:t>
      </w:r>
    </w:p>
    <w:p w:rsidR="00F53343" w:rsidRPr="005A0262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lastRenderedPageBreak/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F53343" w:rsidRPr="005A0262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F53343" w:rsidRPr="005A0262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ориентацию на достижение цели и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F53343" w:rsidRPr="005A0262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53343" w:rsidRPr="005A0262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F53343" w:rsidRPr="005A0262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F53343" w:rsidRPr="005A0262" w:rsidRDefault="00F53343" w:rsidP="005A02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обучающихся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F53343" w:rsidRPr="005A0262" w:rsidRDefault="00F53343" w:rsidP="005A02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Курс литературы опирается на следующие </w:t>
      </w:r>
      <w:r w:rsidRPr="005A0262">
        <w:rPr>
          <w:rFonts w:ascii="Times New Roman" w:eastAsia="Calibri" w:hAnsi="Times New Roman" w:cs="Times New Roman"/>
          <w:b/>
          <w:sz w:val="24"/>
          <w:szCs w:val="24"/>
        </w:rPr>
        <w:t>виды деятельности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художественного текста; 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заучивание наизусть стихотворных и прозаических текстов;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анализ и интерпретация произведения;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составление планов и написание отзывов о произведениях;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целенаправленный поиск информации на основе знания её источников и умения работать с ними;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индивидуальная и коллективная проектная деятельность.</w:t>
      </w:r>
    </w:p>
    <w:p w:rsidR="00F53343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023" w:rsidRPr="005A0262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деятельности по предмету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 этой возрастной группе формируются 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обучающихся, интерес которых в основном сосредоточен на сюжете и героях произведения. Теоретико-литературные понятия связаны с  анализом внутренней структуры художественного произведения – от метафоры до композиции.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обучающихся.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Основным индикатором достижения поставленных целей изучения литературы, имеющих метапредметный статус, служат:</w:t>
      </w:r>
    </w:p>
    <w:p w:rsidR="00F53343" w:rsidRPr="005A0262" w:rsidRDefault="00F53343" w:rsidP="005A0262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личностные универсальные учебные действия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(умение соотносить поступки и события с принятыми эстетическими принципами, знание моральных норм и умение выделить нравственный аспект поведения);</w:t>
      </w:r>
    </w:p>
    <w:p w:rsidR="00F53343" w:rsidRPr="005A0262" w:rsidRDefault="00F53343" w:rsidP="005A0262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её; осуществлять самоконтроль, самооценку, самокоррекцию и др.);</w:t>
      </w:r>
    </w:p>
    <w:p w:rsidR="00F53343" w:rsidRPr="005A0262" w:rsidRDefault="00F53343" w:rsidP="005A0262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её разными способами и др.);</w:t>
      </w:r>
    </w:p>
    <w:p w:rsidR="00F53343" w:rsidRPr="005A0262" w:rsidRDefault="00F53343" w:rsidP="005A0262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  <w:r w:rsidRPr="005A0262">
        <w:rPr>
          <w:rFonts w:ascii="Times New Roman" w:eastAsia="Calibri" w:hAnsi="Times New Roman" w:cs="Times New Roman"/>
          <w:sz w:val="24"/>
          <w:szCs w:val="24"/>
        </w:rPr>
        <w:t>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др.).</w:t>
      </w:r>
    </w:p>
    <w:p w:rsidR="00F53343" w:rsidRPr="005A0262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Описание ценностных ориентиров в содержании учебного предмета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предполагающими активное сотворчество воспринимающего.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писателем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классический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5A0262" w:rsidRDefault="005A0262" w:rsidP="005A0262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262" w:rsidRDefault="005A0262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Pr="005A0262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ТЕМ УЧЕБНОГО ПРЕДМЕТА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определённых способах и видах учебной деятельности.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Основными критериями отбора художественных произведений для изучения в  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Предлагаемый материал разбит на разделы согласно этапам развития русской литературы.</w:t>
      </w:r>
    </w:p>
    <w:p w:rsidR="00F53343" w:rsidRPr="005A0262" w:rsidRDefault="00F53343" w:rsidP="00AC2D5D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AC2D5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Введение </w:t>
      </w:r>
    </w:p>
    <w:p w:rsidR="00F53343" w:rsidRPr="005A0262" w:rsidRDefault="00F53343" w:rsidP="005A0262">
      <w:pPr>
        <w:shd w:val="clear" w:color="auto" w:fill="FFFFFF"/>
        <w:spacing w:before="122" w:line="240" w:lineRule="auto"/>
        <w:ind w:left="58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Изображение человека как важнейшая идейно-нрав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ственная проблема литературы. Взаимосвязь характеров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обстоятельств в художественном произведении. Труд чело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Устное народное творчество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after="0" w:line="240" w:lineRule="auto"/>
        <w:ind w:left="7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Предания.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Поэтическая автобиография народа. Устный 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рассказ об исторических событиях.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>«Воцарение Ивана Гроз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ного»,  «Сороки-Ведьмы»,   «Петр и плотник».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9" w:right="7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Народная мудрость пословиц </w:t>
      </w:r>
      <w:r w:rsidRPr="005A0262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поговорок. Выражение в них духа народного языка. Афористи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ческие жанры фольклора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Теория литературы.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line="240" w:lineRule="auto"/>
        <w:ind w:lef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Эпос народов мира.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Былины. </w:t>
      </w: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«Вольга и Микула Селянинович». </w:t>
      </w:r>
      <w:r w:rsidRPr="005A026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Воплощение в </w:t>
      </w:r>
      <w:r w:rsidRPr="005A0262">
        <w:rPr>
          <w:rFonts w:ascii="Times New Roman" w:eastAsia="Calibri" w:hAnsi="Times New Roman" w:cs="Times New Roman"/>
          <w:sz w:val="24"/>
          <w:szCs w:val="24"/>
        </w:rPr>
        <w:t>былине нравственных свойств русского народа, прославле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ние мирного труда. Микула — носитель лучших человечес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ких качеств (трудолюбие, мастерство, чувство собственного 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достоинства,  доброта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>,   щедрость,   физическая   сила).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right="7" w:firstLine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Киевский цикл былин.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Бескорыстное служение Родине и народу, му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жество, справедливость, чувство собственного достоин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ства — основные черты характера Ильи Муромца. (Изуча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ется одна былина по выбору.)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Новгородский цикл былин.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«Садко» </w:t>
      </w:r>
      <w:r w:rsidRPr="005A0262">
        <w:rPr>
          <w:rFonts w:ascii="Times New Roman" w:eastAsia="Calibri" w:hAnsi="Times New Roman" w:cs="Times New Roman"/>
          <w:sz w:val="24"/>
          <w:szCs w:val="24"/>
        </w:rPr>
        <w:t>(для самостоятель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ного чтения). Своеобразие былины. Поэтичность. Темати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ли. (Для самостоятельного чтения.)</w:t>
      </w:r>
    </w:p>
    <w:p w:rsidR="00F53343" w:rsidRPr="005A0262" w:rsidRDefault="00F53343" w:rsidP="005A0262">
      <w:pPr>
        <w:shd w:val="clear" w:color="auto" w:fill="FFFFFF"/>
        <w:spacing w:before="7" w:after="0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«Калевала» </w:t>
      </w:r>
      <w:r w:rsidRPr="005A0262">
        <w:rPr>
          <w:rFonts w:ascii="Times New Roman" w:eastAsia="Calibri" w:hAnsi="Times New Roman" w:cs="Times New Roman"/>
          <w:sz w:val="24"/>
          <w:szCs w:val="24"/>
        </w:rPr>
        <w:t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Предание (развитие представле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after="0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Сборники пословиц.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Сборники пословиц. Собиратели пословиц. Меткость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Героический эпос, афористи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ИЗ ДРЕВНЕРУССКОЙ ЛИТЕРАТУРЫ  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7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(отрывок),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«Повесть о  Петре  и   Февронии  Муромских».   </w:t>
      </w:r>
      <w:r w:rsidRPr="005A0262">
        <w:rPr>
          <w:rFonts w:ascii="Times New Roman" w:eastAsia="Calibri" w:hAnsi="Times New Roman" w:cs="Times New Roman"/>
          <w:sz w:val="24"/>
          <w:szCs w:val="24"/>
        </w:rPr>
        <w:t>Нравственные заветы Древней Руси. Внимание к личности, гимн любви и вер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ности. Народно-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поэтические  мотивы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 повести.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Поучение (начальные представ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ления). Житие (начальные представ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ления).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after="0" w:line="240" w:lineRule="auto"/>
        <w:ind w:lef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Отрывок </w:t>
      </w:r>
      <w:r w:rsidRPr="005A0262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«О пользе книг»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Формирование традиции уважительного отношения к книге. ПРОЕКТ.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Русская летопись (развитие представ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  <w:lang w:val="en-US"/>
        </w:rPr>
        <w:t>XVIII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 века 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94" w:line="240" w:lineRule="auto"/>
        <w:ind w:left="7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Михаил Васильевич Ломоносов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ператрицы Елисаветы Петровны 1747 года» </w:t>
      </w:r>
      <w:r w:rsidRPr="005A026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(отрывок).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F53343" w:rsidRPr="005A0262" w:rsidRDefault="00F53343" w:rsidP="005A0262">
      <w:pPr>
        <w:shd w:val="clear" w:color="auto" w:fill="FFFFFF"/>
        <w:spacing w:before="144" w:line="240" w:lineRule="auto"/>
        <w:ind w:left="7" w:righ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Гавриил Романович Державин. </w:t>
      </w:r>
      <w:r w:rsidRPr="005A026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Краткий рассказ о поэте.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 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Понятие о жанре оды (начальные представления). Особенности литературного языка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столетия.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  <w:lang w:val="en-US"/>
        </w:rPr>
        <w:t>XIX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 века </w:t>
      </w:r>
    </w:p>
    <w:p w:rsidR="00F53343" w:rsidRPr="005A0262" w:rsidRDefault="00F53343" w:rsidP="005A0262">
      <w:pPr>
        <w:shd w:val="clear" w:color="auto" w:fill="FFFFFF"/>
        <w:spacing w:before="86" w:line="240" w:lineRule="auto"/>
        <w:ind w:left="7" w:right="29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Александр Сергеевич Пушкин (3 часа). </w:t>
      </w:r>
      <w:r w:rsidRPr="005A0262">
        <w:rPr>
          <w:rFonts w:ascii="Times New Roman" w:eastAsia="Calibri" w:hAnsi="Times New Roman" w:cs="Times New Roman"/>
          <w:spacing w:val="-5"/>
          <w:sz w:val="24"/>
          <w:szCs w:val="24"/>
        </w:rPr>
        <w:t>Краткий рассказ о писа</w:t>
      </w:r>
      <w:r w:rsidRPr="005A0262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теле.</w:t>
      </w:r>
    </w:p>
    <w:p w:rsidR="00F53343" w:rsidRPr="005A0262" w:rsidRDefault="00F53343" w:rsidP="005A0262">
      <w:pPr>
        <w:shd w:val="clear" w:color="auto" w:fill="FFFFFF"/>
        <w:spacing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>«Полтава»    («Полтавский    бой»),    «Медный    всадник»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(вступление «На берегу пустынных волн...»),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«Песнь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вещем Олеге».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Интерес Пушкина к истории России. Мас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 Карла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). Авторское отношение к героям. Летописный источник «Песни о вещем </w:t>
      </w:r>
      <w:r w:rsidRPr="005A0262">
        <w:rPr>
          <w:rFonts w:ascii="Times New Roman" w:eastAsia="Calibri" w:hAnsi="Times New Roman" w:cs="Times New Roman"/>
          <w:sz w:val="24"/>
          <w:szCs w:val="24"/>
        </w:rPr>
        <w:lastRenderedPageBreak/>
        <w:t>Олеге». Особенности компози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F53343" w:rsidRPr="005A0262" w:rsidRDefault="00F53343" w:rsidP="005A0262">
      <w:pPr>
        <w:shd w:val="clear" w:color="auto" w:fill="FFFFFF"/>
        <w:spacing w:before="108" w:line="240" w:lineRule="auto"/>
        <w:ind w:right="14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 xml:space="preserve"> «Борис Годунов» (сцена в Чудовом монастыре). </w:t>
      </w:r>
      <w:r w:rsidRPr="005A026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Образ </w:t>
      </w:r>
      <w:r w:rsidRPr="005A0262">
        <w:rPr>
          <w:rFonts w:ascii="Times New Roman" w:eastAsia="Calibri" w:hAnsi="Times New Roman" w:cs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F53343" w:rsidRPr="005A0262" w:rsidRDefault="00F53343" w:rsidP="005A0262">
      <w:pPr>
        <w:shd w:val="clear" w:color="auto" w:fill="FFFFFF"/>
        <w:spacing w:line="240" w:lineRule="auto"/>
        <w:ind w:left="14" w:right="14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Изображение «маленького </w:t>
      </w:r>
      <w:r w:rsidRPr="005A0262">
        <w:rPr>
          <w:rFonts w:ascii="Times New Roman" w:eastAsia="Calibri" w:hAnsi="Times New Roman" w:cs="Times New Roman"/>
          <w:sz w:val="24"/>
          <w:szCs w:val="24"/>
        </w:rPr>
        <w:t>человека», его положения в обществе. Пробуждение чело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веческого достоинства и чувства протеста. Трагическое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гуманистическое в повести.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right="29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Баллада (развитие представ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лений). Повесть (развитие представ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108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поэте.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22" w:right="7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«Песня про царя Ивана Васильевича, молодого опрични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Поэма </w:t>
      </w:r>
      <w:r w:rsidRPr="005A026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об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историческом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прошлом Руси. Картины быта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F53343" w:rsidRPr="005A0262" w:rsidRDefault="00F53343" w:rsidP="005A0262">
      <w:pPr>
        <w:shd w:val="clear" w:color="auto" w:fill="FFFFFF"/>
        <w:spacing w:line="240" w:lineRule="auto"/>
        <w:ind w:lef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Особенности сюжета поэмы. Авторское отношение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Pr="005A0262">
        <w:rPr>
          <w:rFonts w:ascii="Times New Roman" w:eastAsia="Calibri" w:hAnsi="Times New Roman" w:cs="Times New Roman"/>
          <w:sz w:val="24"/>
          <w:szCs w:val="24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F53343" w:rsidRPr="005A0262" w:rsidRDefault="00F53343" w:rsidP="005A0262">
      <w:pPr>
        <w:shd w:val="clear" w:color="auto" w:fill="FFFFFF"/>
        <w:spacing w:line="240" w:lineRule="auto"/>
        <w:ind w:left="50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щим ожидаемое счастье на земле.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43" w:firstLine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Фольклоризм литературы (раз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F53343" w:rsidRPr="005A0262" w:rsidRDefault="00F53343" w:rsidP="005A0262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Николай Васильевич Гоголь.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>Краткий рассказ о жизни и творчестве писа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теля.</w:t>
      </w:r>
    </w:p>
    <w:p w:rsidR="00F53343" w:rsidRPr="005A0262" w:rsidRDefault="00F53343" w:rsidP="005A0262">
      <w:pPr>
        <w:shd w:val="clear" w:color="auto" w:fill="FFFFFF"/>
        <w:spacing w:before="14" w:line="240" w:lineRule="auto"/>
        <w:ind w:left="29" w:firstLine="3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«Тарас Бульба».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дение родной земли. Противопоставление Остапа Андрию, смысл этого противопоставления. Патриотический пафос повести. Особенности   изображения людей и природы в повести. 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Литературный герой (развитие понятия).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F53343" w:rsidRPr="005A0262" w:rsidRDefault="00F53343" w:rsidP="005A0262">
      <w:pPr>
        <w:shd w:val="clear" w:color="auto" w:fill="FFFFFF"/>
        <w:spacing w:before="274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F53343" w:rsidRPr="005A0262" w:rsidRDefault="00F53343" w:rsidP="005A0262">
      <w:pPr>
        <w:shd w:val="clear" w:color="auto" w:fill="FFFFFF"/>
        <w:spacing w:line="240" w:lineRule="auto"/>
        <w:ind w:left="14" w:right="22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«Бирюк».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Изображение быта крестьян, авторское отно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шение к бесправным и обездоленным. Мастерство в изоб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F53343" w:rsidRPr="005A0262" w:rsidRDefault="00F53343" w:rsidP="005A0262">
      <w:pPr>
        <w:shd w:val="clear" w:color="auto" w:fill="FFFFFF"/>
        <w:spacing w:line="240" w:lineRule="auto"/>
        <w:ind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Стихотворения в прозе.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5A026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Тургенев о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Нрав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ственность и человеческие взаимоотношения.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 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Стихотворения в прозе. Лирическая миниатюра (начальные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F53343" w:rsidRPr="005A0262" w:rsidRDefault="00F53343" w:rsidP="005A0262">
      <w:pPr>
        <w:shd w:val="clear" w:color="auto" w:fill="FFFFFF"/>
        <w:spacing w:before="252" w:line="240" w:lineRule="auto"/>
        <w:ind w:left="7"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Николай Алексеевич Некрасов.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>Краткий рассказ о пи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сателе.</w:t>
      </w:r>
    </w:p>
    <w:p w:rsidR="00F53343" w:rsidRPr="005A0262" w:rsidRDefault="00F53343" w:rsidP="005A0262">
      <w:pPr>
        <w:shd w:val="clear" w:color="auto" w:fill="FFFFFF"/>
        <w:spacing w:before="22" w:line="240" w:lineRule="auto"/>
        <w:ind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5A0262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(«Княгиня Трубецкая»).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>Историче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ская основа поэмы. Величие духа русских женщин, отпра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вившихся вслед за осужденными мужьями в Сибирь. Ху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F53343" w:rsidRPr="005A0262" w:rsidRDefault="00F53343" w:rsidP="005A0262">
      <w:pPr>
        <w:shd w:val="clear" w:color="auto" w:fill="FFFFFF"/>
        <w:spacing w:line="240" w:lineRule="auto"/>
        <w:ind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Поэма (развитие понятия). Трех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after="0" w:line="240" w:lineRule="auto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Алексей Константинович Толстой.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поэта. Исторические баллады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«Князь Михайло  Репнин».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тивостоящего самовластию.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Историческая баллада (развитие представления)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F53343" w:rsidRPr="005A0262" w:rsidRDefault="00F53343" w:rsidP="005A0262">
      <w:pPr>
        <w:shd w:val="clear" w:color="auto" w:fill="FFFFFF"/>
        <w:spacing w:before="216" w:line="240" w:lineRule="auto"/>
        <w:ind w:left="14" w:right="43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Михаил Евграфович Салтыков-Щедрин. </w:t>
      </w:r>
      <w:r w:rsidRPr="005A02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Краткий рассказ </w:t>
      </w:r>
      <w:r w:rsidRPr="005A0262">
        <w:rPr>
          <w:rFonts w:ascii="Times New Roman" w:eastAsia="Calibri" w:hAnsi="Times New Roman" w:cs="Times New Roman"/>
          <w:sz w:val="24"/>
          <w:szCs w:val="24"/>
        </w:rPr>
        <w:t>о писателе.</w:t>
      </w:r>
    </w:p>
    <w:p w:rsidR="00F53343" w:rsidRPr="005A0262" w:rsidRDefault="00F53343" w:rsidP="005A0262">
      <w:pPr>
        <w:shd w:val="clear" w:color="auto" w:fill="FFFFFF"/>
        <w:spacing w:line="240" w:lineRule="auto"/>
        <w:ind w:left="29" w:right="29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прокормил».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F53343" w:rsidRPr="005A0262" w:rsidRDefault="00F53343" w:rsidP="005A0262">
      <w:pPr>
        <w:shd w:val="clear" w:color="auto" w:fill="FFFFFF"/>
        <w:spacing w:line="240" w:lineRule="auto"/>
        <w:ind w:left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«Дикий помещик».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Для самостоятельного чтения.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2"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Гротеск (начальные представ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ления). Ирония (развитие представлений)</w:t>
      </w:r>
    </w:p>
    <w:p w:rsidR="00F53343" w:rsidRPr="005A0262" w:rsidRDefault="00F53343" w:rsidP="005A0262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F53343" w:rsidRPr="005A0262" w:rsidRDefault="00F53343" w:rsidP="005A0262">
      <w:pPr>
        <w:shd w:val="clear" w:color="auto" w:fill="FFFFFF"/>
        <w:spacing w:before="173" w:line="240" w:lineRule="auto"/>
        <w:ind w:left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Лев Николаевич Толстой.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F53343" w:rsidRPr="005A0262" w:rsidRDefault="00F53343" w:rsidP="005A0262">
      <w:pPr>
        <w:shd w:val="clear" w:color="auto" w:fill="FFFFFF"/>
        <w:spacing w:line="240" w:lineRule="auto"/>
        <w:ind w:left="29" w:right="29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«Детство».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Главы из повести: </w:t>
      </w: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«Классы», «Наталья </w:t>
      </w:r>
      <w:proofErr w:type="spellStart"/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Савишна</w:t>
      </w:r>
      <w:proofErr w:type="spellEnd"/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», «</w:t>
      </w:r>
      <w:proofErr w:type="spellStart"/>
      <w:r w:rsidRPr="005A026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Maman</w:t>
      </w:r>
      <w:proofErr w:type="spellEnd"/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 др. Взаимоотношения детей и взрос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лых. Проявления чувств героя, беспощадность к себе, ана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лиз собственных поступков.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43" w:righ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Автобиографическое художест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венное произведение (развитие понятия). Герой-повество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ватель (развитие понятия).</w:t>
      </w:r>
    </w:p>
    <w:p w:rsidR="00F53343" w:rsidRPr="005A0262" w:rsidRDefault="00F53343" w:rsidP="005A0262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F53343" w:rsidRPr="005A0262" w:rsidRDefault="00F53343" w:rsidP="005A0262">
      <w:pPr>
        <w:shd w:val="clear" w:color="auto" w:fill="FFFFFF"/>
        <w:spacing w:before="245" w:line="240" w:lineRule="auto"/>
        <w:ind w:left="3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A0262" w:rsidRDefault="00F53343" w:rsidP="005A0262">
      <w:pPr>
        <w:shd w:val="clear" w:color="auto" w:fill="FFFFFF"/>
        <w:spacing w:line="240" w:lineRule="auto"/>
        <w:ind w:left="58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«Хамелеон».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лии» как средство юмористической характеристики.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36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t>Многогранность коми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ческого в рассказах А. П. Чехова. (Для чтения и обсуж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дения.)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50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223" w:line="240" w:lineRule="auto"/>
        <w:ind w:left="1123" w:hanging="8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«Край  ты   мой,   родимый  край…» (обзор)</w:t>
      </w:r>
    </w:p>
    <w:p w:rsidR="00F53343" w:rsidRPr="005A0262" w:rsidRDefault="00F53343" w:rsidP="005A0262">
      <w:pPr>
        <w:shd w:val="clear" w:color="auto" w:fill="FFFFFF"/>
        <w:spacing w:before="130" w:line="240" w:lineRule="auto"/>
        <w:ind w:left="36" w:righ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Стихотворения русских поэтов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века о родной при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роде.</w:t>
      </w:r>
    </w:p>
    <w:p w:rsidR="00F53343" w:rsidRPr="005A0262" w:rsidRDefault="00F53343" w:rsidP="005A0262">
      <w:pPr>
        <w:shd w:val="clear" w:color="auto" w:fill="FFFFFF"/>
        <w:spacing w:before="14" w:line="240" w:lineRule="auto"/>
        <w:ind w:left="22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В. Жуковский.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«Приход весны»;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И. Бунин.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«Родина»; </w:t>
      </w: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А. Фет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«Вечер», «Это утро...»;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Ф. Тютчев.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«Весенние воды», «Умом Россию не понять...»;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 К. Толстой.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«Край </w:t>
      </w:r>
      <w:r w:rsidRPr="005A0262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>Поэтическое изобра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жение родной природы и выражение авторского настрое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ния,   миросозерцания.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Лирика как род литературы. Пейзажная лирика как жанр (развитие представлений)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Составление плана письменного высказывания. Устный и письменный анализ стихотворений.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  <w:lang w:val="en-US"/>
        </w:rPr>
        <w:t>XX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 века</w:t>
      </w:r>
    </w:p>
    <w:p w:rsidR="00F53343" w:rsidRPr="005A0262" w:rsidRDefault="00F53343" w:rsidP="005A0262">
      <w:pPr>
        <w:shd w:val="clear" w:color="auto" w:fill="FFFFFF"/>
        <w:spacing w:before="202" w:line="240" w:lineRule="auto"/>
        <w:ind w:lef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«Цифры».  </w:t>
      </w:r>
      <w:r w:rsidRPr="005A0262">
        <w:rPr>
          <w:rFonts w:ascii="Times New Roman" w:eastAsia="Calibri" w:hAnsi="Times New Roman" w:cs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</w:p>
    <w:p w:rsidR="00F53343" w:rsidRPr="005A0262" w:rsidRDefault="00F53343" w:rsidP="005A0262">
      <w:pPr>
        <w:shd w:val="clear" w:color="auto" w:fill="FFFFFF"/>
        <w:spacing w:line="240" w:lineRule="auto"/>
        <w:ind w:left="3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«Лапти».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Душевное богатство простого крестьянина.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94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Максим Горький.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A0262" w:rsidRDefault="00F53343" w:rsidP="005A0262">
      <w:pPr>
        <w:shd w:val="clear" w:color="auto" w:fill="FFFFFF"/>
        <w:spacing w:line="240" w:lineRule="auto"/>
        <w:ind w:left="22" w:right="22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«Детство».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>Автобиографический характер повести. Изоб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ражение «свинцовых мерзостей жизни». Дед Каширин. «Яр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«Старуха  Изергиль» 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>(«Легенда  о Данко»).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14" w:righ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Понятие о теме и идее произ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F53343" w:rsidRPr="005A0262" w:rsidRDefault="00F53343" w:rsidP="005A0262">
      <w:pPr>
        <w:shd w:val="clear" w:color="auto" w:fill="FFFFFF"/>
        <w:spacing w:before="158" w:line="240" w:lineRule="auto"/>
        <w:ind w:left="14" w:right="36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5A02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Краткий рассказ о </w:t>
      </w:r>
      <w:r w:rsidRPr="005A0262">
        <w:rPr>
          <w:rFonts w:ascii="Times New Roman" w:eastAsia="Calibri" w:hAnsi="Times New Roman" w:cs="Times New Roman"/>
          <w:sz w:val="24"/>
          <w:szCs w:val="24"/>
        </w:rPr>
        <w:t>писателе.</w:t>
      </w:r>
    </w:p>
    <w:p w:rsidR="00F53343" w:rsidRPr="005A0262" w:rsidRDefault="00F53343" w:rsidP="005A0262">
      <w:pPr>
        <w:shd w:val="clear" w:color="auto" w:fill="FFFFFF"/>
        <w:spacing w:before="22" w:line="240" w:lineRule="auto"/>
        <w:ind w:right="29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яковским летом на даче».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F53343" w:rsidRPr="005A0262" w:rsidRDefault="00F53343" w:rsidP="005A0262">
      <w:pPr>
        <w:shd w:val="clear" w:color="auto" w:fill="FFFFFF"/>
        <w:spacing w:before="14" w:line="240" w:lineRule="auto"/>
        <w:ind w:left="7" w:right="50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 w:rsidRPr="005A026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Два взгляда на мир: </w:t>
      </w:r>
      <w:r w:rsidRPr="005A0262">
        <w:rPr>
          <w:rFonts w:ascii="Times New Roman" w:eastAsia="Calibri" w:hAnsi="Times New Roman" w:cs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 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Выразительное чтение. Рецензирование выразительного чтения.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65" w:line="240" w:lineRule="auto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Леонид Николаевич Андреев. 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t>Краткий рассказ о писателе.</w:t>
      </w:r>
    </w:p>
    <w:p w:rsidR="00F53343" w:rsidRPr="005A0262" w:rsidRDefault="00F53343" w:rsidP="005A0262">
      <w:pPr>
        <w:shd w:val="clear" w:color="auto" w:fill="FFFFFF"/>
        <w:spacing w:line="240" w:lineRule="auto"/>
        <w:ind w:right="50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«Кусака».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A0262">
        <w:rPr>
          <w:rFonts w:ascii="Times New Roman" w:eastAsia="Calibri" w:hAnsi="Times New Roman" w:cs="Times New Roman"/>
          <w:sz w:val="24"/>
          <w:szCs w:val="24"/>
        </w:rPr>
        <w:t>Чувство сострадания к братьям нашим мень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72"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Андрей Платонович Платонов. </w:t>
      </w:r>
      <w:r w:rsidRPr="005A0262">
        <w:rPr>
          <w:rFonts w:ascii="Times New Roman" w:eastAsia="Calibri" w:hAnsi="Times New Roman" w:cs="Times New Roman"/>
          <w:spacing w:val="-4"/>
          <w:sz w:val="24"/>
          <w:szCs w:val="24"/>
        </w:rPr>
        <w:t>Краткий рассказ о писателе.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14" w:right="36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«Юшка».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страдания и уважения к человеку. Неповторимость и цен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ность каждой человеческой личности.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101" w:line="240" w:lineRule="auto"/>
        <w:ind w:left="29" w:right="29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Борис Леонидович Пастернак.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Слово о поэте. </w:t>
      </w:r>
      <w:r w:rsidRPr="005A0262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«Июль», </w:t>
      </w:r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«Никого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будет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</w:t>
      </w:r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доме...</w:t>
      </w:r>
      <w:proofErr w:type="gramStart"/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».</w:t>
      </w:r>
      <w:r w:rsidRPr="005A0262">
        <w:rPr>
          <w:rFonts w:ascii="Times New Roman" w:eastAsia="Calibri" w:hAnsi="Times New Roman" w:cs="Times New Roman"/>
          <w:sz w:val="24"/>
          <w:szCs w:val="24"/>
        </w:rPr>
        <w:t>Картины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природы, преобра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Сравнение. Метафора (развитие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295" w:line="24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На дорогах войны</w:t>
      </w:r>
    </w:p>
    <w:p w:rsidR="00F53343" w:rsidRPr="005A0262" w:rsidRDefault="00F53343" w:rsidP="005A0262">
      <w:pPr>
        <w:shd w:val="clear" w:color="auto" w:fill="FFFFFF"/>
        <w:spacing w:before="122" w:line="240" w:lineRule="auto"/>
        <w:ind w:left="29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Интервью с поэтом — участником Великой Отече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поэтов—участников войны. </w:t>
      </w:r>
      <w:r w:rsidRPr="005A026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А. Ахматова.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«Клятва»; </w:t>
      </w:r>
      <w:r w:rsidRPr="005A026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К. Си</w:t>
      </w:r>
      <w:r w:rsidRPr="005A026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softHyphen/>
        <w:t xml:space="preserve">монов.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стихи </w:t>
      </w:r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5A026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Ритмы 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образы военной лирики.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6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108" w:line="240" w:lineRule="auto"/>
        <w:ind w:left="50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>Краткий рассказ о пи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сателе. </w:t>
      </w:r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«О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чем плачут лошади».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Эстетические и нрав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 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Литературные традиции.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Евгений Иванович Носов.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«Кукла»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(«Акимыч»),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Сила внутренней,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5A0262">
        <w:rPr>
          <w:rFonts w:ascii="Times New Roman" w:eastAsia="Calibri" w:hAnsi="Times New Roman" w:cs="Times New Roman"/>
          <w:sz w:val="24"/>
          <w:szCs w:val="24"/>
        </w:rPr>
        <w:t>душе человека, в окружающей природе. Взаимосвязь при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роды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человека.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5A0262">
        <w:rPr>
          <w:rFonts w:ascii="Times New Roman" w:eastAsia="Calibri" w:hAnsi="Times New Roman" w:cs="Times New Roman"/>
          <w:sz w:val="24"/>
          <w:szCs w:val="24"/>
        </w:rPr>
        <w:t>литературы. Речевая характеристика героев (развитие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43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Юрий Павлович Казаков.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14" w:right="7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«Тихое утро».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ступка.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Рассказ. Сюжет (развитие понятий). Герой повествования (развитие понятия).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F53343" w:rsidRPr="005A0262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58" w:line="240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«Тихая  моя  Родина» (обзор)</w:t>
      </w:r>
    </w:p>
    <w:p w:rsidR="00F53343" w:rsidRPr="005A0262" w:rsidRDefault="00F53343" w:rsidP="005A0262">
      <w:pPr>
        <w:shd w:val="clear" w:color="auto" w:fill="FFFFFF"/>
        <w:spacing w:before="101" w:line="240" w:lineRule="auto"/>
        <w:ind w:lef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(В. Брюсов, Ф. Сологуб, С. Есе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t>Человек и природа. Выра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5A0262">
        <w:rPr>
          <w:rFonts w:ascii="Times New Roman" w:eastAsia="Calibri" w:hAnsi="Times New Roman" w:cs="Times New Roman"/>
          <w:sz w:val="24"/>
          <w:szCs w:val="24"/>
        </w:rPr>
        <w:t>восприятии родной природы русскими поэтами.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Изобразительно-выразительные средства (развитие понятий).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65" w:line="240" w:lineRule="auto"/>
        <w:ind w:lef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Александр Трифонович Твардовский. </w:t>
      </w:r>
      <w:r w:rsidRPr="005A026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Краткий рассказ </w:t>
      </w:r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о </w:t>
      </w:r>
      <w:r w:rsidRPr="005A0262">
        <w:rPr>
          <w:rFonts w:ascii="Times New Roman" w:eastAsia="Calibri" w:hAnsi="Times New Roman" w:cs="Times New Roman"/>
          <w:sz w:val="24"/>
          <w:szCs w:val="24"/>
        </w:rPr>
        <w:t>поэте.</w:t>
      </w:r>
    </w:p>
    <w:p w:rsidR="00F53343" w:rsidRPr="005A0262" w:rsidRDefault="00F53343" w:rsidP="005A0262">
      <w:pPr>
        <w:shd w:val="clear" w:color="auto" w:fill="FFFFFF"/>
        <w:spacing w:line="240" w:lineRule="auto"/>
        <w:ind w:left="22" w:right="7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«Снега потемнеют синие.,.», «Июль </w:t>
      </w:r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—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макушка лета...»,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«На дне моей жизни...».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Размышления поэта о нераздели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мости судьбы человека и народа.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9" w:right="14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Лирический герой (развитие по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нятия).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 стихотворений. Рецензирование выразительного чтения. Устный и письменный анализы.</w:t>
      </w:r>
    </w:p>
    <w:p w:rsidR="00F53343" w:rsidRPr="005A0262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79" w:line="240" w:lineRule="auto"/>
        <w:ind w:lef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Дмитрий Сергеевич Лихачев.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5A02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(главы из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книги). Духовное напутствие молодежи.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Публицистика (развитие пред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ставлений). Мемуары как публицистический жанр (началь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158" w:line="240" w:lineRule="auto"/>
        <w:ind w:left="1282" w:right="922" w:hanging="7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Писатели улыбаются, или  Смех Михаила Зощенко</w:t>
      </w:r>
    </w:p>
    <w:p w:rsidR="00F53343" w:rsidRPr="005A0262" w:rsidRDefault="00F53343" w:rsidP="005A0262">
      <w:pPr>
        <w:shd w:val="clear" w:color="auto" w:fill="FFFFFF"/>
        <w:spacing w:before="79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М. Зощенко.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Слово о писателе. Рассказ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«Беда».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Смешное и грустное в рассказах писателя.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Юмор. Приёмы комического (развитие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Развитие реч</w:t>
      </w:r>
      <w:r w:rsidRPr="005A0262">
        <w:rPr>
          <w:rFonts w:ascii="Times New Roman" w:eastAsia="Calibri" w:hAnsi="Times New Roman" w:cs="Times New Roman"/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36" w:line="240" w:lineRule="auto"/>
        <w:ind w:left="5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Песни  на слова  русских поэтов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  <w:lang w:val="en-US"/>
        </w:rPr>
        <w:t>XX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 века</w:t>
      </w:r>
    </w:p>
    <w:p w:rsidR="00F53343" w:rsidRPr="005A0262" w:rsidRDefault="00F53343" w:rsidP="005A0262">
      <w:pPr>
        <w:shd w:val="clear" w:color="auto" w:fill="FFFFFF"/>
        <w:spacing w:before="130" w:line="240" w:lineRule="auto"/>
        <w:ind w:left="22" w:right="7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А.Н. Вертинский «Доченьки», И.А.Гофф «Русское поле», С. Есенин.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«Отговорила роща золотая...»;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Н. Заболоц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кий.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 xml:space="preserve">«В этой роще березовой...»; </w:t>
      </w:r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Б. Окуджава.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>«По смолен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ской дороге...».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Песня как синтетический жанр искусства (начальные представления)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122" w:line="240" w:lineRule="auto"/>
        <w:ind w:left="1109" w:hanging="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Из литературы  народов России</w:t>
      </w:r>
    </w:p>
    <w:p w:rsidR="00F53343" w:rsidRPr="005A0262" w:rsidRDefault="00F53343" w:rsidP="005A0262">
      <w:pPr>
        <w:shd w:val="clear" w:color="auto" w:fill="FFFFFF"/>
        <w:spacing w:before="130" w:line="240" w:lineRule="auto"/>
        <w:ind w:left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Расул Гамзатов.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дагестанском поэте.</w:t>
      </w:r>
    </w:p>
    <w:p w:rsidR="00F53343" w:rsidRPr="005A0262" w:rsidRDefault="00F53343" w:rsidP="005A0262">
      <w:pPr>
        <w:shd w:val="clear" w:color="auto" w:fill="FFFFFF"/>
        <w:spacing w:line="240" w:lineRule="auto"/>
        <w:ind w:left="36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сюда и сам не верю...»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(из цикла «Восьмистишия»),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«О моей Родине».</w:t>
      </w:r>
    </w:p>
    <w:p w:rsidR="00F53343" w:rsidRPr="005A0262" w:rsidRDefault="00F53343" w:rsidP="005A0262">
      <w:pPr>
        <w:shd w:val="clear" w:color="auto" w:fill="FFFFFF"/>
        <w:spacing w:before="14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жеского расположения к окружающим людям разных на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гестанского поэта.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F53343" w:rsidRPr="005A0262" w:rsidRDefault="00F53343" w:rsidP="005A0262">
      <w:pPr>
        <w:shd w:val="clear" w:color="auto" w:fill="FFFFFF"/>
        <w:spacing w:before="295" w:line="240" w:lineRule="auto"/>
        <w:ind w:left="1152" w:hanging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ИЗ  ЗАРУБЕЖНОЙ  ЛИТЕРАТУРЫ</w:t>
      </w:r>
    </w:p>
    <w:p w:rsidR="00F53343" w:rsidRPr="005A0262" w:rsidRDefault="00F53343" w:rsidP="005A0262">
      <w:pPr>
        <w:shd w:val="clear" w:color="auto" w:fill="FFFFFF"/>
        <w:spacing w:before="230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Роберт Бернс.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Особенности творчества.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>Представления народа о справед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ливости и честности. 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Народно-поэтический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характер про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изведения.</w:t>
      </w:r>
    </w:p>
    <w:p w:rsidR="00F53343" w:rsidRPr="005A0262" w:rsidRDefault="00F53343" w:rsidP="005A0262">
      <w:pPr>
        <w:shd w:val="clear" w:color="auto" w:fill="FFFFFF"/>
        <w:spacing w:before="101" w:line="240" w:lineRule="auto"/>
        <w:ind w:righ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Джордж Гордон Байрон. «Душа моя мрачна…». </w:t>
      </w:r>
      <w:r w:rsidRPr="005A026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Дж.Г.Байрона. Дж.Г. Байрон и русская литература.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рой!».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Гимн герою, павшему в борьбе за свободу Родины.</w:t>
      </w:r>
    </w:p>
    <w:p w:rsidR="00F53343" w:rsidRPr="005A0262" w:rsidRDefault="00F53343" w:rsidP="005A0262">
      <w:pPr>
        <w:shd w:val="clear" w:color="auto" w:fill="FFFFFF"/>
        <w:spacing w:before="101" w:line="240" w:lineRule="auto"/>
        <w:ind w:left="22" w:right="7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Японские хокку </w:t>
      </w:r>
      <w:r w:rsidRPr="005A0262">
        <w:rPr>
          <w:rFonts w:ascii="Times New Roman" w:eastAsia="Calibri" w:hAnsi="Times New Roman" w:cs="Times New Roman"/>
          <w:sz w:val="24"/>
          <w:szCs w:val="24"/>
        </w:rPr>
        <w:t>(трехстишия). Изображение жизни при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сованная одним-двумя штрихами.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36" w:right="14" w:firstLine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Особенности жанра хокку (хайку).</w:t>
      </w:r>
    </w:p>
    <w:p w:rsidR="00F53343" w:rsidRPr="005A0262" w:rsidRDefault="00F53343" w:rsidP="005A0262">
      <w:pPr>
        <w:shd w:val="clear" w:color="auto" w:fill="FFFFFF"/>
        <w:spacing w:before="79" w:line="240" w:lineRule="auto"/>
        <w:ind w:left="14"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О. Генри.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Сила любви и преданности.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Жертвенность во имя любви. Смешное и возвышенное в рассказе.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Теория литературы. Рождественский рассказ (развитие представлений).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речи.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F53343" w:rsidRPr="005A0262" w:rsidRDefault="00F53343" w:rsidP="005A0262">
      <w:pPr>
        <w:shd w:val="clear" w:color="auto" w:fill="FFFFFF"/>
        <w:spacing w:before="86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Рей Дуглас Брэдбери.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«Каникулы».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Фантастика в художественной литературе (развитие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F53343" w:rsidRPr="005A0262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виды устных и письменных работ</w:t>
      </w:r>
    </w:p>
    <w:p w:rsidR="00F53343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Устно:</w:t>
      </w: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BD6" w:rsidRDefault="00DA5BD6" w:rsidP="00B51023">
      <w:pPr>
        <w:jc w:val="center"/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</w:pPr>
    </w:p>
    <w:p w:rsidR="00DA5BD6" w:rsidRDefault="00DA5BD6" w:rsidP="00B51023">
      <w:pPr>
        <w:jc w:val="center"/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</w:pPr>
    </w:p>
    <w:p w:rsidR="00DA5BD6" w:rsidRDefault="00DA5BD6" w:rsidP="00B51023">
      <w:pPr>
        <w:jc w:val="center"/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</w:pPr>
    </w:p>
    <w:p w:rsidR="00DA5BD6" w:rsidRDefault="00DA5BD6" w:rsidP="00B51023">
      <w:pPr>
        <w:jc w:val="center"/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</w:pPr>
    </w:p>
    <w:p w:rsidR="00DA5BD6" w:rsidRDefault="00DA5BD6" w:rsidP="00B51023">
      <w:pPr>
        <w:jc w:val="center"/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</w:pPr>
    </w:p>
    <w:p w:rsidR="00DA5BD6" w:rsidRDefault="00DA5BD6" w:rsidP="00B51023">
      <w:pPr>
        <w:jc w:val="center"/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</w:pPr>
    </w:p>
    <w:p w:rsidR="00B51023" w:rsidRPr="00B51023" w:rsidRDefault="00B51023" w:rsidP="00B51023">
      <w:pPr>
        <w:jc w:val="center"/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</w:pPr>
      <w:r w:rsidRPr="00B51023"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  <w:t xml:space="preserve">Календарно - тематическое </w:t>
      </w:r>
    </w:p>
    <w:p w:rsidR="00B51023" w:rsidRPr="00B51023" w:rsidRDefault="00B51023" w:rsidP="00B51023">
      <w:pPr>
        <w:jc w:val="center"/>
        <w:rPr>
          <w:rFonts w:ascii="Calibri" w:eastAsia="Times New Roman" w:hAnsi="Calibri" w:cs="Times New Roman"/>
          <w:sz w:val="100"/>
          <w:szCs w:val="100"/>
          <w:lang w:eastAsia="ru-RU"/>
        </w:rPr>
      </w:pPr>
      <w:r w:rsidRPr="00B51023"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  <w:t>планирование</w:t>
      </w:r>
      <w:r w:rsidRPr="00B51023">
        <w:rPr>
          <w:rFonts w:ascii="Times New Roman" w:eastAsia="Times New Roman" w:hAnsi="Times New Roman" w:cs="Times New Roman"/>
          <w:sz w:val="100"/>
          <w:szCs w:val="100"/>
          <w:lang w:eastAsia="ru-RU"/>
        </w:rPr>
        <w:t xml:space="preserve">. </w:t>
      </w:r>
      <w:r w:rsidRPr="00B51023">
        <w:rPr>
          <w:rFonts w:ascii="Calibri" w:eastAsia="Times New Roman" w:hAnsi="Calibri" w:cs="Times New Roman"/>
          <w:sz w:val="100"/>
          <w:szCs w:val="10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2D5D" w:rsidRDefault="00AC2D5D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2D5D" w:rsidRDefault="00AC2D5D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2D5D" w:rsidRDefault="00AC2D5D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2D5D" w:rsidRDefault="00AC2D5D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2D5D" w:rsidRDefault="00AC2D5D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2D5D" w:rsidRDefault="00AC2D5D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2D5D" w:rsidRDefault="00AC2D5D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2D5D" w:rsidRDefault="00AC2D5D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2D5D" w:rsidRDefault="00AC2D5D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BD6" w:rsidRDefault="00DA5BD6" w:rsidP="00DA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BD6" w:rsidRDefault="00DA5BD6" w:rsidP="00DA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2D5D" w:rsidRPr="005A0262" w:rsidRDefault="00AC2D5D" w:rsidP="00DA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margin" w:tblpY="151"/>
        <w:tblW w:w="16179" w:type="dxa"/>
        <w:tblLayout w:type="fixed"/>
        <w:tblLook w:val="04A0" w:firstRow="1" w:lastRow="0" w:firstColumn="1" w:lastColumn="0" w:noHBand="0" w:noVBand="1"/>
      </w:tblPr>
      <w:tblGrid>
        <w:gridCol w:w="549"/>
        <w:gridCol w:w="3315"/>
        <w:gridCol w:w="4136"/>
        <w:gridCol w:w="10"/>
        <w:gridCol w:w="2357"/>
        <w:gridCol w:w="37"/>
        <w:gridCol w:w="2042"/>
        <w:gridCol w:w="3056"/>
        <w:gridCol w:w="27"/>
        <w:gridCol w:w="650"/>
      </w:tblGrid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Новые термины и слова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учебной деятельности на уроке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Д\З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советами по технике чтения, значением вдумчивого чтения, помогающего запоминать, обдумывать, представлять себя в гуще событий; развивать воображение, пополнить словарный запас.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текста, составление плана прочитанной статьи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задание: с. 6 объясни значение слов и выражений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blPrEx>
          <w:tblLook w:val="0000" w:firstRow="0" w:lastRow="0" w:firstColumn="0" w:lastColumn="0" w:noHBand="0" w:noVBand="0"/>
        </w:tblPrEx>
        <w:trPr>
          <w:gridAfter w:val="1"/>
          <w:wAfter w:w="650" w:type="dxa"/>
          <w:trHeight w:val="1304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Предания. Поэтическая автобиография народа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before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«предание», использованием этого жанра фольклора в произведениях писателей; знакомство с героями преданий – государственными деятелями.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Краткий пересказ, аналитическая беседа, выразительное чтение.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пересказ преданий на с.8-10 , сохранив особенности языка повествования.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былинах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Былины. Былина «Вольга и Микула Селянинович»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со статьей учебника (составление простого плана), с главными героями былин, с композицией, художественными особенностями, собиранием и исполнением былины, с циклами былин, их темами; отметить уважение к крестьянскому труду; развитие речи – учить логически мыслить, развивать воображение.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беседа,  пересказ текста, ответы на вопросы 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23- 24 вопросы,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проект с. 23 (письменно), прочитать «Садко»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Былина «Садко». Своеобразие былины. Поэтичность языка.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знакомство с былинами, их композицией, художественными особенностями; учить логически мыслить, развивать воображение.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беседа,  пересказ текста, ответы на вопросы 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35 – 36 вопросы, проект (1) с. 37, прочитать былину </w:t>
            </w:r>
            <w:r w:rsidRPr="00B51023">
              <w:rPr>
                <w:rFonts w:ascii="Calibri" w:eastAsia="Calibri" w:hAnsi="Calibri" w:cs="Times New Roman"/>
              </w:rPr>
              <w:t xml:space="preserve"> «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Илья Муромец и Соловей-разбойник»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 чт.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«Илья Муромец и Соловей-разбойник»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отрабатывать умение выявлять основные свойства характера героя, составлять его характеристику; прививать любовь к историческому прошлому родины.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устный словесный портрет богатыря по заданному плану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 36 «Учимся читать выразительно».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Р/р.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по теме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«Художественные особенности русских былин».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подчеркнуть  интерес  поэтов,  композиторов,  художников к историческому прошлому; учить «читать» увиденное; развивать воображение, речь.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Беседа, составление плана сочинения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Дописать сочинение, подготовиться к контрольной работе.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«Былины».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обучающихся по теме «Былины».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зад. - Подготовить сообщение о «Карело – финском эпосе».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5" w:type="dxa"/>
          </w:tcPr>
          <w:p w:rsidR="00B51023" w:rsidRPr="00B51023" w:rsidRDefault="008442EE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Вн. чт. </w:t>
            </w:r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Карело-финский эпос «Калевала».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карело-финском эпосе; показать, как отражены в древних рунах представления северных народов о мироустройстве, о добре и зле; приоткрыть глубину идей и красоту образов древнего эпоса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вопросам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статьей учебника (с.36-41)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Чтение вслух статьи об эпосе «Калевала» несколькими учащимися Аналитическая беседа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 45 «Творческое задание».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«Песнь о Роланде».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французским средневековым героическим эпосом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Нравственная оценка персонажей героического эпоса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отрывков из поэмы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песни или выучить отрывок на выбор.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пословицы и поговорки. Пословицы и поговорки народов мира.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Мудрость народов.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пословицами и поговорками разных народов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Обогащение словарного запаса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их устной выразительной речи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 на вопросы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пословиц и поговорок, объяснение их смысла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67 «Творческое задание».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Древнерусская литература. «Повесть временных дет». «Поучение» Владимира Мономаха.  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о древнерусской литературе, познакомить с широким охватом ею жизни, с поучениями Владимира Мономаха; показать их актуальность в наши дни.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Келья-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Литературовед-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Вязь-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Златокузнец, среброкузнец и сканный мастер-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Оклад-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Тиун-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Отрок-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фрагментов произведений древнерусской литературы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Поиск в тексте незнакомых слов и определение их значения с помощью словаря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героев древнерусской литературы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 73 «Творческое задание». Прочитать «Повесть о Петре и Февронии Муромских».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«Повесть о Петре и Февронии Муромских».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повестью о Петре и Февронии Муромских; показать, как раскрываются в древнерусской литературе темы любви, верности слову и долгу, святости поступков и желаний.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Чадолюбивые-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Искони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́́</w:t>
            </w:r>
            <w:r w:rsidRPr="00B51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/>
                <w:iCs/>
                <w:caps/>
                <w:sz w:val="24"/>
                <w:szCs w:val="24"/>
              </w:rPr>
              <w:t>п</w:t>
            </w:r>
            <w:r w:rsidRPr="00B510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оведать-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Пронырливый</w:t>
            </w:r>
            <w:r w:rsidRPr="00B51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Диви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́́</w:t>
            </w:r>
            <w:r w:rsidRPr="00B510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ться</w:t>
            </w:r>
            <w:r w:rsidRPr="00B51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Наветы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Блаженный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вопросов по тексту произведения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письменного высказывания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–миниатюру «Духовная красота человека нашего времени».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«Русский фольклор и древнерусская литература».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учащихся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зад. - Подготовить сообщение о Михаиле Васильевиче Ломоносове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 века.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 В. Ломоносов. Слово о поэте и учёном. «К статуе Петра Великого».</w:t>
            </w:r>
            <w:r w:rsidRPr="00B51023">
              <w:rPr>
                <w:rFonts w:ascii="Calibri" w:eastAsia="Calibri" w:hAnsi="Calibri" w:cs="Times New Roman"/>
              </w:rPr>
              <w:t xml:space="preserve">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«Ода…».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отметить широту интересов поэта и ученого; подчеркнуть особенности характера, патриотизм, уверенность в будущем русской науки и ее творцов.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Ода-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Поэма-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Трагедия-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Драма-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Сатира-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Эпиграмма-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Слыл-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Дерзать-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Утеха-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«К статуе Петра Великого»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«Оды на день восшествия…»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оду  наизусть, инд. зад. - подготовить биографию Г. Р. Державина.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Г. Р. Державин. Знакомство с творчеством. «Река времён в своём течении», «На птичку», «Признание».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подчеркнуть честность и прямоту характера поэта, смелость в обличительном изображении вельмож, восхищение храбростью простого народа, показать живость и естественность стиха.</w:t>
            </w:r>
          </w:p>
        </w:tc>
        <w:tc>
          <w:tcPr>
            <w:tcW w:w="2394" w:type="dxa"/>
            <w:gridSpan w:val="2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Устный рассказ о поэте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и анализ его стихов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стихотворение. Инд. задание – сообщение об А. С. Пушкине.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Произведения Русских писателей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века.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С. Пушкин</w:t>
            </w: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поэте. Интерес Пушкина к истории.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«Полтава» (отрывок) Мастерство в изображении Полтавской битвы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подчеркнуть честность и прямоту характера поэта, смелость в обличительном изображении вельмож, восхищение храбростью простого народа, показать живость и естественность стиха.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Анализ отрывка, определение жанра произведения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отрывок «… И грянул бой».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«Медный всадник».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чувства любви к родине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знакомство с творчеством Пушкина;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анализа стихотворения;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новым понятием- </w:t>
            </w:r>
            <w:r w:rsidRPr="00B51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метонимия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Метонимия -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Наизусть отрывок из «Медного всадника» ( от слов «Люблю тебя, Петра творенье…»).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 «Песнь о вещем Олеге» и её </w:t>
            </w: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летописный источник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Познакомить учащихся с балладой;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Углубить представления уч-ся о </w:t>
            </w: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летописном источнике баллады. Прививать любовь к чтению исторической литературы о русской земле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Баллада-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Устаревшие слова: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тризна- чело-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Секира-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Вещий-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Кудесник-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Сравнительный анализ летописи и пушкинского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текста «Песни о вещем Олеге».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Стр.108 ответить на вопросы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– драматург. «Борис Годунов». Сцена в Чудовом монастыре.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об исторической основе драмы, особенностях драматического произведения; развивать навыки анализа поэтического текста;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Вече-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Дьяк-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Приказ- 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пост,кромешники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тафьях и власяницах, игумен, алкающий, алкать, обет, схима, зане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Литературоведческое исследование: сравнить начальный и конечный варианты текста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драму «Борис Годунов».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«Станционный смотритель». Образы Самсона Вырина и Дуни.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навыки работы над художественной деталью;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Учить анализу текста;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Помочь почувствовать трагизм положения в обществе «маленького человека»;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Эпиграф, подьячий, фельдъегерь, подорожная, чиновник 6-го класса, платил прогоны за две лошади, история блудного сына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Знать содержание. Подготовиться к сочинению по повести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Р/р. Сочинение на тему «Образ Самсона Вырина в повести»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зад. - Подготовить сообщение о жизни и творчестве М.Ю. Лермонтова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 Страницы жизни и творчества. «Песня про купца Калашникова».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и систематизировать знания о жизни М. Ю. Лермонтова и истоках его поэзии;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Помочь учащимся проникнуться настроением стихотворений Лермонтова, почувствовать их поэтичность;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выразительного чтения наизусть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Опричник-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Мёд пенный-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Стольник-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Малюта Скуратов-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Аргамак-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Отороченный-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подготовленного учащегося, комментированное чтение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стр.141-158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Стр.158-159 ответить на вопросы 1-3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быта 16 века и их роль в понимании характеров </w:t>
            </w: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идеи поэмы «Песня про купца Калашникова».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рассмотреть героев М.Ю. Лермонтова как представителей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своего времени через связь с историческим материалом; применять  знания для анализа художественных образов поэмы; формировать творческие способности учащихся; способствовать воспитанию нравственности, опираясь на морально- религиозные ценности русского народа.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произведения,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литературоведческий анализ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Напишите сочинение-рассуждение на тему: Над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чем меня заставила задуматься «Песня про купца Калашников».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поединок Калашникова с Кирибеевичем и Иваном Грозным. Кулачный бой на Москве-реке.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выявить значение «нравственного поединка», его роль в поэме М.Ю. Лермонтова;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знания учащихся о достоинстве и нравственных идеалах;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учащихся чувство собственного достоинства.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Яхонтовый-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Сваха-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Гостиный двор-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Приходская церковь-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Простоволосая-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Панихида-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произведения, работа со словом, литературоведческий анализ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отрывок  наизусть из «Песни…».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 «Молитва», «Ангел», «Когда волнуется желтеющая нива». Урок выразительного чтения.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5102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(кратко) учащихся с лирикой поэта; развивать умение определять темы стихов, роль художественных средств; учить выразительности чтения, устному рисованию, «определять» состояние души поэта.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Благодатная-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Бремя-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Внимали-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Кущами-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Томилась-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сопоставительный анализ стихотворений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одно стихотворение.  Подготовиться к сочинению, стр.165, творческое задание.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Р/р. Сочинение-эссе «Мой Лермонтов»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зад. - Подготовить сообщение о жизни и творчестве Н.В. Гоголя.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Н.В.Гоголь  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«Тарас Бульба» 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Прославление боевого товарищества, осуждение предательства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исследовательские, логические и аналитические способности учащихся, актуализировать знания о таком понятии, как товарищество, героизм и предательство; совершенствовать навыки работы с текстом и умения сравнивать и обобщать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Реакция-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Взыскательность-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Бурса-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Свитка-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Пышный-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Бейбас-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Мазунчик-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подготовленных учащихся,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1-2 главы, отобрать материал для характеристики героев, стр.170-188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облик Тараса Бульбы и его товарищей-</w:t>
            </w: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запорожцев. Запорожская Сечь в повести.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 примере образа Тараса Бульбы показать величие подвига во имя </w:t>
            </w: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служения Родине</w:t>
            </w:r>
          </w:p>
          <w:p w:rsidR="00B51023" w:rsidRPr="00B51023" w:rsidRDefault="00B51023" w:rsidP="00B51023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имя служения Родине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Шинкарь-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Кошевой-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Саламата-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Литавры-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Пищаль-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Казан-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Фашинник-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Комментированное чтение,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словарная работа, аналитическая беседа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Подготовить сжатый пересказ глав 3-9, стр.188-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229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 «Тарас Бульба»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Противопоставление Остапа Андрию, смысл этого противопоставления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через сравнение образов Остапа и Андрия вывести детей на понимание сути проблемы подвига и предательства, поднятой Гоголем в данном произведении.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характеристики героев с опорой на текст, подготовка к домашнему сочинению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сочинение «Смысл противопоставления Остапа и Андрия».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196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5C0196" w:rsidRPr="00B51023" w:rsidRDefault="005C0196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5" w:type="dxa"/>
          </w:tcPr>
          <w:p w:rsidR="005C0196" w:rsidRPr="00B51023" w:rsidRDefault="005C0196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</w:t>
            </w:r>
            <w:r w:rsidR="00F926F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товая работа по повести «Тарас Бульба»</w:t>
            </w:r>
          </w:p>
        </w:tc>
        <w:tc>
          <w:tcPr>
            <w:tcW w:w="4146" w:type="dxa"/>
            <w:gridSpan w:val="2"/>
          </w:tcPr>
          <w:p w:rsidR="005C0196" w:rsidRPr="00B51023" w:rsidRDefault="005C0196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4" w:type="dxa"/>
            <w:gridSpan w:val="2"/>
          </w:tcPr>
          <w:p w:rsidR="005C0196" w:rsidRPr="00B51023" w:rsidRDefault="005C0196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C0196" w:rsidRPr="00B51023" w:rsidRDefault="005C0196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5C0196" w:rsidRPr="00B51023" w:rsidRDefault="00F926F8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Инд. задание – сообщение о </w:t>
            </w: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Тургеневе</w:t>
            </w:r>
          </w:p>
        </w:tc>
      </w:tr>
      <w:tr w:rsidR="00B51023" w:rsidRPr="00B51023" w:rsidTr="00B51023">
        <w:trPr>
          <w:gridAfter w:val="1"/>
          <w:wAfter w:w="650" w:type="dxa"/>
          <w:trHeight w:val="1305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926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 «Бирюк». Изображение быта крестьян. Характер главного героя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совершенствовать навыки характеристики героя, научиться определять авторское отношение к героям, углубить понятие о русском национальном характере. 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Бирюк-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Подбор синонимов из текста к слову «сказал»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Заочная экскурсия в Спасское-Лутовиново, аналитическая беседа, работа с  текстом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худ.пересказ текста . описание портрета Бирюка или одного дня жизни лесника – на выбор  стр.240-249, ответить на вопросы 1-4 на стр.249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926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И. С. Тургенев. Стихотворения в прозе.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4B4B4B"/>
                <w:sz w:val="24"/>
                <w:szCs w:val="24"/>
                <w:shd w:val="clear" w:color="auto" w:fill="FFFFFF"/>
              </w:rPr>
              <w:t> повторение понятия о жанре «стихотворение в прозе», тематика и проблематика стихотворений в прозе И. С. Тургенева.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лирические миниатюры-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стихия-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 нравственность-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стихотворениями в прозе, сравнительная характеристика с лирическими текстами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свое слово о русском языке.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жизни и творчестве Н.А. Некрасова (инд. задание 2 учащимся)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926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Н.А.Некрасов «Русские женщины».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Историческая основа поэмы.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Величие духа русских женщин, отправившихся вслед за осужденными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мужьями в Сибирь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познакомить с поэмой русские женщины; создать условия для понимания образа главной героини, её поступка; определить нравственные понятия, духовные возможности человека; </w:t>
            </w: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способствовать развитию аналитического и выразительного чтения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Сенатская площадь-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Княгиня Екатерина Ивановна Трубецкая-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Медвежья полость-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Образок-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Клеймо-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Ханжество-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Выступления подготовленных учащихся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комментарий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ое чтение, беседа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Выразительное чтение стихотворения, ответить на вопросы на стр. 277-278.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об А. К. Толстом (инд.зад.).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А.К.Толстой «Василий Шибанов». Историческая основа баллады и её творческое переосмысление.  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творчеством А.К.Толстого на примере баллады «Василий Шибанов».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 произведения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 выразительное чтение баллады.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А.К.Толстой. Историческая баллада «Михайло Репнин».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учащихся с исторической балладой А.К.Толстого;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помочь почувствовать колорит эпохи Ивана Грозного;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умения анализировать поступки героев, обозначить тему и идею произведения; воспитание интереса к историческому прошлому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 произведения, выявление её особенностей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балладу. Подготовить сообщение о М.Е. Салтыкове - Щедрине (инд.задание) , читать стр. 291-300.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М.Е. Салтыков-Щедрин. Сказки. «Повесть о том, как один мужик двух генералов прокормил».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пороки общества.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Сатира в «Повести…»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познакомить с личностью М.Е Салтыкова – Щедрина;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анализировать художественное произведение; формировать умение вести исследование с опорой на текст художественного произведения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Иносказание-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Версия-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Сарказм-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Каллиграфия-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Рандеву-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Вавилонское столпотворение-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 произведения, выявление её особенностей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характеристику одного из героев сказки от лица другого, используя лексику сказки.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Л.Н.Толстом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 и Ясная Поляна. «Детство» (главы).  История создания.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Автобиографический характер повести.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знания учеников о биографии Л.Н.Толстого и его творчестве, познакомить с особенностями его творческого метода; помочь учащимся задуматься над их взаимоотношениями со взрослыми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Заочная экскурсия, словарная работа, комментированное чтение, беседа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статью о Толстом, оставшиеся главы в учебнике, приготовить рассказ об одном из героев.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Главный герой повести Л. Н. Толстого «Детство», его чувства, поступки, духовный мир. Подготовка к написанию сочинения.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продолжить</w:t>
            </w:r>
            <w:r w:rsidRPr="00B51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знакомство с великим писателем, анализ главы «Наталья Савишна», «Детство».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Привязанность-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Самопожертвование-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Сочувствие-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Согласие-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Комментированное чтение, беседа 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сочинение-миниатюру «Поступок, которым я горжусь»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А.П.Че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хов. «Хамелеон».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 творчестве А.Чехова;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навыков анализа сатирического рассказа;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творческих возможностей учащихся.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Хамелеон-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Городовой-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Конфискованный-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Мировой-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 произведения,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ответы на вопросы,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Подготовить пересказ, подготовиться к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контрольной работе </w:t>
            </w:r>
          </w:p>
        </w:tc>
      </w:tr>
      <w:tr w:rsidR="00CA19A2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CA19A2" w:rsidRPr="00B51023" w:rsidRDefault="00CA19A2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15" w:type="dxa"/>
          </w:tcPr>
          <w:p w:rsidR="00CA19A2" w:rsidRPr="00B51023" w:rsidRDefault="00CA19A2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 А.П.Чехов «Злоумышленник»</w:t>
            </w:r>
          </w:p>
        </w:tc>
        <w:tc>
          <w:tcPr>
            <w:tcW w:w="4146" w:type="dxa"/>
            <w:gridSpan w:val="2"/>
          </w:tcPr>
          <w:p w:rsidR="00CA19A2" w:rsidRDefault="00CA19A2" w:rsidP="00CA19A2">
            <w:pPr>
              <w:pStyle w:val="af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помочь учащимся осмыслить авторскую позицию, жанровые особенности рассказа;</w:t>
            </w:r>
          </w:p>
          <w:p w:rsidR="00CA19A2" w:rsidRDefault="00CA19A2" w:rsidP="00CA19A2">
            <w:pPr>
              <w:pStyle w:val="af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формировать навыки выразительного чтения и чтения по ролям, самостоятельной исследовательской работы с текстом, лексической работы, выборочного чтения</w:t>
            </w:r>
          </w:p>
          <w:p w:rsidR="00CA19A2" w:rsidRPr="00B51023" w:rsidRDefault="00CA19A2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</w:tcPr>
          <w:p w:rsidR="00CA19A2" w:rsidRPr="00B51023" w:rsidRDefault="00CA19A2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CA19A2" w:rsidRPr="00B51023" w:rsidRDefault="00CA19A2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CA19A2" w:rsidRPr="00B51023" w:rsidRDefault="00CA19A2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CA19A2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произведениям 19 века.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пройденное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русских поэтов 19 века о родной природе.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В.Жуковский «Приход весны»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И.Бунин «Родина»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А.К.Толстой «Край ты мой…», «Благовест», И. А. Бунин «Родина».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со стихотворениями русских поэтов о родной природе;</w:t>
            </w:r>
          </w:p>
          <w:p w:rsidR="00B51023" w:rsidRPr="00B51023" w:rsidRDefault="00B51023" w:rsidP="00B51023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отрабатывать навыки выразительного чтения и анализа стихотворений;</w:t>
            </w:r>
          </w:p>
          <w:p w:rsidR="00B51023" w:rsidRPr="00B51023" w:rsidRDefault="00B51023" w:rsidP="00B51023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сведения об изобразительно-выразительных средствах;</w:t>
            </w:r>
          </w:p>
          <w:p w:rsidR="00B51023" w:rsidRPr="00B51023" w:rsidRDefault="00B51023" w:rsidP="00B51023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познавательную деятельность школьников;</w:t>
            </w:r>
          </w:p>
          <w:p w:rsidR="00B51023" w:rsidRPr="00B51023" w:rsidRDefault="00B51023" w:rsidP="00B51023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предмету, любовь к родной природе.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наизусть одно стихотворение на выбор.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зад. – сообщение о Бунине.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Произведения Русских писателей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века.</w:t>
            </w:r>
          </w:p>
          <w:p w:rsidR="00B51023" w:rsidRPr="00B51023" w:rsidRDefault="00B51023" w:rsidP="00B51023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«Цифры»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детей в семье. Герой рассказа: сложность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взаимопонимания детей и взрослых.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учащихся с жизнью и творчеством И. А. Бунина, помочь понять идейное содержание рассказа «Цифры»; характеризовать </w:t>
            </w: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персонажей художественного произведения, психологически мотивировать их поступки;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творческую, мыслящую, толерантную личность, умение ценить и любить близких 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Деликатный-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Алкать-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учебником, комментированное чтение, анализ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рассказа,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Подготовить отзыв на рассказ Бунина, включив в него свои размышления по поводу героев и их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поступков.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жизни и творчестве М.Горького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М.Горький.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Автобиографическая повесть «Детство».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«свинцовых мерзостей жизни»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содержанием повести, ее героями, подчеркнуть жестокость не только взрослых, но и детей, жадность; показать влияние окружающей среды на характеры и поступки детей; рассказать о добрых людях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Плицы-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Сандал-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Фармазон-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Киот-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Водолив-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Голицы-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Рекрутская 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Заочная экскурсия, комментированное чтение, беседа,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и знать содержание глав 1-3, стр.23-57.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Дать устную характеристику «Алеша и Цыганок»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М.Горький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«Детство».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быта и характеров.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Вера в творческие силы народа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 с особенностями изображения характеров и быта на примере  1 и 2 глав, исследовать значимость детских лет в формировании нравственного облика человека; способствовать воспитанию качеств личности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Бодяга-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Нахлебник-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Чернокнижник-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Отшельник-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Анализ глав повести,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Стр.59-83, знать содержание глав 4-13, ответить на вопросы стр.84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М.Горький «Легенда о Данко»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проанализировать легенду о Данко с точки зрения ее идейного и художественного своеобразия;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особенности раннего творчества М.Горького на примере рассказа “Старуха Изергиль”;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в учащихся уважение к высоким нравственным качествам: бескорыстию, гордости, добру, служению людям.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Подымался смрад-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Сумрак-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Очарованные-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Окунулись-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произведения, словарная работа, характеристика героев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пересказ легенды о Данко. Инд. задание – сообщение о Л.Н.Андрееве,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 «Кусака».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Н. Андреев «Кусака». Сострадание и бессердечие как критерии нравственности человека. 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умение определять тему, идею рассказа, характеризовать героев, кратко пересказывать эпизоды; 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развивать творческие способности учащихся, совершенствовать монологическую речь, анализировать </w:t>
            </w: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проблемную ситуацию, способствовать формированию художественного вкуса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Колебалась-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Приласкали-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Тормоша-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Завизжать-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анализ рассказа,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пересказ, ответить на вопросы на стр. 101, творч. задание 1.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В.В. Маяковском.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В.В. Маяковский.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«Необычайное приключение, бывшее с Владимиром Маяковским летом на даче»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поэтического языка Маяковского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учащихся с личностью В.В. Маяковского, показать роль поэта в литературе революционной поры; раскрыть поэтическое кредо поэта;</w:t>
            </w:r>
            <w:r w:rsidRPr="00B51023">
              <w:rPr>
                <w:rFonts w:ascii="Calibri" w:eastAsia="Calibri" w:hAnsi="Calibri" w:cs="Times New Roman"/>
                <w:color w:val="000000"/>
              </w:rPr>
              <w:t> </w:t>
            </w: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способствовать воспитанию эмоционально чутких людей, способных понимать и чувствовать поэзию как явление искусства.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Ретируюсь-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Степенность-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стихотворения, словарная работа, работа с лексикой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выразительное чтение стихотворения. Творческое задание на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 111.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В.В.Маяковский «Хорошее отношение к лошадям»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Безразличие, бессердечие мещанина и гуманизм, доброта лирического героя стихотворения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создать условия для формирования читательской и литературоведческой компетенций, через усвоение содержания стихотворения «Хорошее отношение к лошадям», раскрыть гуманистический пафос произведения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Ветром опита-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Клёшить-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Зазвякал-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стихотворения, словарная работа, работа с лексикой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выразительное чтение стихотворения наизусть. Инд. задание – сообщение о А.П. Платонове, прочитать «Юшка».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CA19A2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 П. Платонов «Юшка». Друзья и враги главного героя.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анализа литературного произведения;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совершенствовать навыки устной и письменной творческой деятельности, умения работать в группах;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нравственные качества личности обучающихся, умение оценивать поступки людей с нравственных позиций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Архимед-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Социолог-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Кузница-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работа с лексикой, творческая работа, беседа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небольшой пересказ на одну из тем: «Дети и Юшка», «Отношение взрослых к Юшке», «Бескорыстие», «Смерть», «Наедине с природой». Прочитать «В прекрасном и яростном мире»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CA19A2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15" w:type="dxa"/>
          </w:tcPr>
          <w:p w:rsidR="00B51023" w:rsidRPr="00B51023" w:rsidRDefault="001C46E7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Вн. чт. </w:t>
            </w:r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А.П.Платонов «В прекрасном и яростном мире»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Вечные нравственные ценности в рассказе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понимания ценности раскрытия таланта в жизни человека через смысловой анализ рассказа А.П.Платонова «В прекрасном и яростном мире»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- сообщение о Б.Л. Пастернаке</w:t>
            </w: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Б.Л. Пастернак.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«Никого не будет в доме…», «Июль»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Картины природы, преображённые поэтическим зрением Пастернака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познакомить с основными фактами биографии Б.Л.Пастернака; показать своеобразие картин природы в лирике Пастернака, способы создания </w:t>
            </w: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поэтических образов; развивать творческие способности, навыки анализа поэтического текста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Сумерки-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Незадёрнутые гардины-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Неотпущенная вина-</w:t>
            </w: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одно стихотворение наизусть.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Инд. задание – сообщение об А. К. Твардовском.</w:t>
            </w:r>
          </w:p>
        </w:tc>
        <w:tc>
          <w:tcPr>
            <w:tcW w:w="650" w:type="dxa"/>
            <w:vMerge w:val="restart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CA19A2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 К. Твардовский. Слово о поэте. «Снега потемнеют синие…», «Июль – макушка лета…», «На дне моей жизни…»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51023" w:rsidRPr="00CA19A2" w:rsidRDefault="00CA19A2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9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познакомить с биографией поэта, его творчеством; подчеркнуть любовь поэта к родной природе, выразительность и простоту языка, выражающего глубину чувств Твардовского; учить анализу стихотворений, отбору материала, его расположению, использованию 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одно стихотворение наизусть.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1C46E7" w:rsidRDefault="001C46E7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Вн. чт. </w:t>
            </w:r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46E7" w:rsidRDefault="001C46E7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1C46E7">
              <w:rPr>
                <w:rFonts w:ascii="Times New Roman" w:eastAsia="Calibri" w:hAnsi="Times New Roman" w:cs="Times New Roman"/>
                <w:sz w:val="24"/>
                <w:szCs w:val="24"/>
              </w:rPr>
              <w:t>дорогах войны. Стихотворения о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6E7">
              <w:rPr>
                <w:rFonts w:ascii="Times New Roman" w:eastAsia="Calibri" w:hAnsi="Times New Roman" w:cs="Times New Roman"/>
                <w:sz w:val="24"/>
                <w:szCs w:val="24"/>
              </w:rPr>
              <w:t>А. А. Ахматовой, К. М. Симо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нова, А. А. Суркова, </w:t>
            </w:r>
          </w:p>
          <w:p w:rsidR="00B51023" w:rsidRPr="00B51023" w:rsidRDefault="001C46E7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Т. Твардов</w:t>
            </w:r>
            <w:r w:rsidRPr="001C46E7">
              <w:rPr>
                <w:rFonts w:ascii="Times New Roman" w:eastAsia="Calibri" w:hAnsi="Times New Roman" w:cs="Times New Roman"/>
                <w:sz w:val="24"/>
                <w:szCs w:val="24"/>
              </w:rPr>
              <w:t>ского, Н. С. Тихонова и др.</w:t>
            </w:r>
          </w:p>
        </w:tc>
        <w:tc>
          <w:tcPr>
            <w:tcW w:w="4146" w:type="dxa"/>
            <w:gridSpan w:val="2"/>
          </w:tcPr>
          <w:p w:rsidR="00B51023" w:rsidRPr="00B51023" w:rsidRDefault="00CA19A2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дать представление о Великой Отечественной войне, изображенной в стихах.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Ф. А. Абрамове.</w:t>
            </w:r>
          </w:p>
        </w:tc>
        <w:tc>
          <w:tcPr>
            <w:tcW w:w="650" w:type="dxa"/>
            <w:vMerge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Ф. Абрамов «О чем плачут лошади?»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и нравственно- экологические проблемы, поднятые в рассказе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анализу эпического текста (произведения); развивать речь и образное мышление учащихся; воспитывать чувство ответственности (милосердие) за «братьев меньших», за тех, «кого приручил».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рассказу, комментированное чтение,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краткий и художественный пересказ рассказа. Инд. задание – сообщение об Е. И. Носове, прочитать «Кукла».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Е.И.Носов.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«Кукла», «Живое пламя».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Протест против равнодушия, бездуховности, безразличного отношения к окружающим людям, природе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учащихся с основными фактами биографии и творчеством Е. И. Носова;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поговорить о падении нравственности, о губительной пошлости в жизни;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 работы с текстом;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эмоциональную отзывчивость школьников на содержание прочитанного произведения литературы.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Омут-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норов-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Денно и нощно-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Яблочная прель-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Хлёсткие шлепки-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беседа по тексту,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на стр.182 и 185.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об Ю. П. Казакове, прочитать «Тихое утро».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П. Казаков «Тихое утро». Герои рассказа и их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поступки.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у учащихся понятия гуманизма на примере конкретного </w:t>
            </w:r>
            <w:r w:rsidRPr="00B51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литературного произведения;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воспитывать любовь к природе, гуманистические чувства: любовь и уважение к человеку, сострадание и сопереживание.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Рига-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Косарь-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Комментированное чтение,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нахождение в тексте произведения художественно-выразительных средств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Написать отзыв по прочитанному рассказу.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Инд. задание – сообщение о Д.С. Лихачёве.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Д.С. Лихачёв.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«Земля родная» (главы из книги)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представления учеников о публицистическом жанре в литературе;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значение публицистики Лихачева;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монологической речи, навыки анализа текста, умения отстаивать свою точку зрения, аргументировать, излагать письменно свои мысли.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Злободневные вопросы-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Публицистический жанр-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Репутация-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промыслы-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вопросы на стр.209-210.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М.М. Зощенко, прочитать рассказ «Беда».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5" w:type="dxa"/>
          </w:tcPr>
          <w:p w:rsidR="00B51023" w:rsidRPr="00B51023" w:rsidRDefault="001C46E7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Вн. чт. </w:t>
            </w:r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М.М. Зощенко.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«Беда».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Смешное и грустное в рассказах писателя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учащихся с творчеством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писателя, выявить особенности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его рассказов; совершенствовать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анализа литературного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произведения; вызвать у учащихся </w:t>
            </w:r>
          </w:p>
          <w:p w:rsidR="00B51023" w:rsidRPr="00B51023" w:rsidRDefault="00B51023" w:rsidP="00B51023">
            <w:pPr>
              <w:rPr>
                <w:rFonts w:ascii="Calibri" w:eastAsia="Calibri" w:hAnsi="Calibri" w:cs="Times New Roman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творчеству М.Зощенко.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Махорка-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Портянки-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Голенище-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Земляк-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Очутился-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Скинул-</w:t>
            </w: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беседа по тексту, лексическая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контрольной работе по произведениям писателей 20 века.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CA19A2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произведениям писателей 20 века.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ind w:left="2160" w:hanging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пройденное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CA19A2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Р/Р.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Тихая моя Родина…(обзор)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Анализ лирических стихотворений В. Брюсова, Ф.Сологуба, С. Есенина, Н.М. Рубцова, Н.А, Заболоцкого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Единство человека и природы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 детей анализировать лирическое стихотворение;    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выразительному чтению лирического произведения.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особенности лирики как рода литературы ,изобразительные средства, используемые в лирике: эпитет, метафора, сравнение.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стихотворений, анализ,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одно стихотворение наизусть и написать сочинение на тему «Тихая моя Родина».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Песни на стихи русских поэтов 20 века.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А.Вертинский, «Доченьки»,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И. Гофф «Русское поле»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Б, Окуджава «По Смоленской дороге»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обрисовать зрительные образы при чтении поэтических произведений; подвести к пониманию настроения, чувств поэтов; определить способы </w:t>
            </w: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создания образов.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наизусть одну из песен, с. 231–236.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Р. Гамзатове.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Р.Гамзатов.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«Опять за спиною родная земля…»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«Я вновь пришел сюда и сам не верю…»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жизнью и творчеством великого поэта Дагестана;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Воспитать любовь к родному краю и показать богатство и разнообразие творчества поэта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стихотворений, выступление подготовленных учащихся 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понравившееся стихотворение наизусть. Инд. задание – сообщение о Р.Бёрнсе.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703"/>
        </w:trPr>
        <w:tc>
          <w:tcPr>
            <w:tcW w:w="549" w:type="dxa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nil"/>
            </w:tcBorders>
          </w:tcPr>
          <w:p w:rsidR="00B51023" w:rsidRPr="00B51023" w:rsidRDefault="001C46E7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Вн. чт. </w:t>
            </w:r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Р.Бёрнс.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«Честная бедность»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народа о справедливости и честности</w:t>
            </w:r>
          </w:p>
        </w:tc>
        <w:tc>
          <w:tcPr>
            <w:tcW w:w="4146" w:type="dxa"/>
            <w:gridSpan w:val="2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познакомить с творчеством одного из лучших шотландских поэтов, основными темами его творений; развивать навыки анализа поэтических произведений, воспитывать интерес к зарубежной литературе и творчеству Бернса.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стихотворения, анализ различных форм выражения авторской позиции</w:t>
            </w:r>
          </w:p>
        </w:tc>
        <w:tc>
          <w:tcPr>
            <w:tcW w:w="3083" w:type="dxa"/>
            <w:gridSpan w:val="2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стихотворение, ответить на вопросы на стр.245. Инд. задание – сообщение о Дж. Байроне.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483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Д.Г. Байрон – великий английский поэт. «Ты кончил жизни путь, герой!».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творчеством английского поэта, посвятившим свою жизнь, свой поэтический дар защите угнетенных, обездоленных и униженных; учить определять тему, идею, нравственную направленность произведения.  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  чтение,  аналитическая беседа, работа в группах.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выразительное чтение стихотворения «Ты кончил жизни путь…».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274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Японские хокку.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жизни природы и жизни человека в единстве на фоне круговорота времен года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познакомиться с японской поэзией, выявить ее своеобразие, вызвать интерес к японской национальной культуре.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стилизаций хокку на русском языке, сопоставление различных переводов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хокку.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об О. Генри, прочитать «Дары волхвов».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494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О.Генри.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«Дары волхвов».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Истинные и ложные ценности в рассказе.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учащихся с личностью писателя О.Генри, с понятием «новелла», с содержанием новеллы “Дары волхвов”; раскрыть важность духовного начала в человеке, чистоту </w:t>
            </w: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нравственного мира героев; могучую силу любви, жизни и счастья.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о писателе, выразительное чтение фрагментов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Напишите развернутый ответ на вопрос.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Р. Брэдбери, прочитать «Каникулы».</w:t>
            </w:r>
          </w:p>
        </w:tc>
        <w:tc>
          <w:tcPr>
            <w:tcW w:w="650" w:type="dxa"/>
            <w:vMerge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274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Р.Брэдбери.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«Каникулы».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Мечта о чудесной победе добра</w:t>
            </w:r>
          </w:p>
        </w:tc>
        <w:tc>
          <w:tcPr>
            <w:tcW w:w="4136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представление учащихся  о фантастике как жанре; познакомить с творчеством американского фантаста Рэя Брэдбери, выяснить особенности фантастики этого писателя.</w:t>
            </w:r>
          </w:p>
        </w:tc>
        <w:tc>
          <w:tcPr>
            <w:tcW w:w="2367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Фантастика-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Реальность-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писателе, работа со словарём, нравственная оценка героев рассказа</w:t>
            </w:r>
          </w:p>
        </w:tc>
        <w:tc>
          <w:tcPr>
            <w:tcW w:w="3056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отзыв на произведение; подготовиться к итоговой контрольной работе.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637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A19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тестов, письменный ответ на проблемный вопрос</w:t>
            </w:r>
          </w:p>
        </w:tc>
        <w:tc>
          <w:tcPr>
            <w:tcW w:w="3056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CA19A2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3056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677" w:type="dxa"/>
            <w:gridSpan w:val="2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словарей (орфографических, орфоэпических, литературных, энциклопедических, мифологических, словарей имен и т. д.), каталогов.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Письменно:</w:t>
      </w: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 в 5—9 классах.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рассказа-характеристики одного из героя или группы героев (групповая характеристика), двух героев (сравнительная характеристика). 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плана будущего сочинения, доклада (простого и сложного).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оригинального произведения (поучения, наставления, сказки, былины, частушки, рассказа, стихотворения).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Свободное владение письменной речью в объеме курса литературы, изучаемого школьниками в 5—9 классах.</w:t>
      </w:r>
    </w:p>
    <w:p w:rsidR="00F53343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1023" w:rsidRPr="005A0262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 7 КЛАССА</w:t>
      </w:r>
    </w:p>
    <w:p w:rsidR="00F53343" w:rsidRPr="005A0262" w:rsidRDefault="00F53343" w:rsidP="005A02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формируются представления о специфике литературы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литературы в 7 классе обучающиеся  должны: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A0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Знать/понимать </w:t>
      </w:r>
    </w:p>
    <w:p w:rsidR="00F53343" w:rsidRPr="005A0262" w:rsidRDefault="00F53343" w:rsidP="005A0262">
      <w:pPr>
        <w:numPr>
          <w:ilvl w:val="0"/>
          <w:numId w:val="23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произведений,</w:t>
      </w:r>
    </w:p>
    <w:p w:rsidR="00F53343" w:rsidRPr="005A0262" w:rsidRDefault="00F53343" w:rsidP="005A0262">
      <w:pPr>
        <w:numPr>
          <w:ilvl w:val="0"/>
          <w:numId w:val="23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факты жизни и творчества писателей </w:t>
      </w:r>
      <w:r w:rsidRPr="005A0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A0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</w:t>
      </w:r>
    </w:p>
    <w:p w:rsidR="00F53343" w:rsidRPr="005A0262" w:rsidRDefault="00F53343" w:rsidP="005A0262">
      <w:pPr>
        <w:numPr>
          <w:ilvl w:val="0"/>
          <w:numId w:val="23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основные теоретико-литературные понятия.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Уметь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произведения,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характеры героев, их поступки;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заучивать наизусть и выразительно читать,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на литературную тему,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понимать чужую точку зрения и аргументированно отстаивать свою;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использовать выразительные средства языка в соответствии с коммуникативной задачей,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использовать различные  источники информации  для решения коммуникативных задач.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Использовать</w:t>
      </w:r>
    </w:p>
    <w:p w:rsidR="00F53343" w:rsidRPr="005A0262" w:rsidRDefault="00F53343" w:rsidP="005A0262">
      <w:pPr>
        <w:numPr>
          <w:ilvl w:val="0"/>
          <w:numId w:val="26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приобретённые знания и умения в практической деятельности и повседневной жизни.</w:t>
      </w:r>
    </w:p>
    <w:p w:rsidR="00F53343" w:rsidRPr="005A0262" w:rsidRDefault="00F53343" w:rsidP="005A0262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знаниями и умениями, востребованными в повседневной жизни;</w:t>
      </w:r>
    </w:p>
    <w:p w:rsidR="00F53343" w:rsidRPr="005A0262" w:rsidRDefault="00F53343" w:rsidP="005A0262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 в окружающем мире,</w:t>
      </w:r>
    </w:p>
    <w:p w:rsidR="00F53343" w:rsidRPr="005A0262" w:rsidRDefault="00F53343" w:rsidP="005A0262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диалог, доказывать свою точку зрения, используя  различные аргументы;</w:t>
      </w:r>
    </w:p>
    <w:p w:rsidR="00F53343" w:rsidRPr="005A0262" w:rsidRDefault="00F53343" w:rsidP="005A0262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практическими навыками, необходимыми для  сохранения окружающей среды и собственного здоровья.</w:t>
      </w:r>
    </w:p>
    <w:p w:rsidR="00F53343" w:rsidRPr="005A0262" w:rsidRDefault="00F53343" w:rsidP="005A026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Формой контроля, предусмотренной курсом, является письменный и устный анализ литературных произведений по выбору учителя или школьника (что наполняет работу личностным смыслом для обучающегося),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 </w:t>
      </w:r>
      <w:r w:rsidRPr="005A02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0262">
        <w:rPr>
          <w:rFonts w:ascii="Times New Roman" w:eastAsia="Calibri" w:hAnsi="Times New Roman" w:cs="Times New Roman"/>
          <w:sz w:val="24"/>
          <w:szCs w:val="24"/>
        </w:rPr>
        <w:t>пересказ (подробный, сжатый, выборочный), выразительное чтение, развернутый ответ на вопрос, комментирование, характеристика литературного героя, инсценирование.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A5" w:rsidRPr="005A0262" w:rsidRDefault="007D10A5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0A5" w:rsidRPr="005A0262" w:rsidRDefault="007D10A5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МАТЕРИАЛЬНО-ТЕХНИЧЕСКОГО ОБЕСПЕЧЕНИЯ ОБРАЗОВАТЕЛЬНОГО ПРОЦЕССА</w:t>
      </w:r>
      <w:r w:rsidRPr="005A02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D10A5" w:rsidRPr="005A0262" w:rsidRDefault="007D10A5" w:rsidP="005A026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A5" w:rsidRPr="005A0262" w:rsidRDefault="007D10A5" w:rsidP="005A026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</w:t>
      </w:r>
    </w:p>
    <w:p w:rsidR="007D10A5" w:rsidRPr="005A0262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Коровина В.Я. Литература. 7 класс: учеб. Для общеобразоват. Учреждений с прил. на электрон. носителе: в 2 ч. / В.Я.Коровина, В.П.Журавлёв, В.И.</w:t>
      </w:r>
      <w:r w:rsidR="005A0262">
        <w:rPr>
          <w:rFonts w:ascii="Times New Roman" w:eastAsia="Calibri" w:hAnsi="Times New Roman" w:cs="Times New Roman"/>
          <w:sz w:val="24"/>
          <w:szCs w:val="24"/>
        </w:rPr>
        <w:t>Коровин. – М.: Просвещение, 2017</w:t>
      </w:r>
      <w:r w:rsidRPr="005A02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10A5" w:rsidRPr="005A0262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Коровина В.Я. Читаем, думаем, спорим…: дидактические материалы по литературе. 7 класс/в.Я.Коровина, В.И.Коровин, В.П.Жу</w:t>
      </w:r>
      <w:r w:rsidR="00A06ED0">
        <w:rPr>
          <w:rFonts w:ascii="Times New Roman" w:eastAsia="Calibri" w:hAnsi="Times New Roman" w:cs="Times New Roman"/>
          <w:sz w:val="24"/>
          <w:szCs w:val="24"/>
        </w:rPr>
        <w:t>равлёв. – М.:  Просвещение, 2017</w:t>
      </w:r>
      <w:r w:rsidRPr="005A02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10A5" w:rsidRPr="005A0262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Коровина В.Я. Фонохрестоматия к учебнику «Литература. 7 класс» (Электронный ресурс)/ В.Я.Коровина, В.П.Журавлёв, В.И.Коровин.</w:t>
      </w:r>
      <w:r w:rsidR="00A06ED0">
        <w:rPr>
          <w:rFonts w:ascii="Times New Roman" w:eastAsia="Calibri" w:hAnsi="Times New Roman" w:cs="Times New Roman"/>
          <w:sz w:val="24"/>
          <w:szCs w:val="24"/>
        </w:rPr>
        <w:t xml:space="preserve"> – М.: Просвещение, 2017</w:t>
      </w:r>
    </w:p>
    <w:p w:rsidR="007D10A5" w:rsidRPr="005A0262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Литература. Программы общеобразовательных учреждений. 5-11- классы (базовый уровень). / под ред. В.Я.Коровиной – М.: Просвещение, 2010.</w:t>
      </w:r>
    </w:p>
    <w:p w:rsidR="007D10A5" w:rsidRPr="005A0262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Литература. Рабочие программы. Предметная линия учебников под редакцией В.Я.Коровиной. 5-9 классы: пособие для учителей общеобразоват. Учреждений / В.Я.Коровина (и др.); под ред. В.Я.Коровиной. – М.: Просвещение, 2011.</w:t>
      </w:r>
    </w:p>
    <w:p w:rsidR="007D10A5" w:rsidRPr="005A0262" w:rsidRDefault="007D10A5" w:rsidP="005A026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Для  учителя: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Асмолов А.Г. Системно-деятельностный подход в разработке стандартов нового поколения. М.: Педагогика, 2009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Беломестных О.Б., Корнеева М.С., Золотарева И.В. Поурочное планирование по литературе. 7класс. - М.: ВАКО, 2002.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Беляева Н.В. Уроки изучения лирики в школе: Теория и практика дифференцированного под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хода к учащимся: Книга для учителя литературы / Н.В. Беляева. - М.: Вербум - М., 2004.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Демиденко Е.Л. Новые контрольные и проверочные работы по литературе. 5-9 классы. - М.: Дрофа, 2006.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lastRenderedPageBreak/>
        <w:t>Золотарева И.В., Егорова Н.В. Универсальные поурочные разработки по литературе. 7 класс. - Изд. 3-е, исправл. и дополн. - М.: ВАКО, 2005.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Концепция Федеральных государственных образовательных стандартов общего образования/ Под ред. А.М.Кондакова, А.А.Кузнецова. М.: Просвещение, 2008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Национальная образовательная инициатива «Наша новая школа /электронный документ/Режим доступа:    http:/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mon</w:t>
      </w:r>
      <w:r w:rsidRPr="005A026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dok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akt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/6591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29.12.2010 №189 «Санитарно-эпидемиологические требования к условиям и организации обучения в общеобразовательных учреждениях» (СанПиН 2.4.2.2621-10)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Для  учащихся: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1. Альбеткова Р.И. Учимся читать лирическое произведение. - М.: Дрофа, 2007.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2. Коровина В.Я. и др. Литература: Учебник-хрестоматия для 6 класса: В 2ч. - М.: Просвещение, 2006.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3. Коровина В.Я. и др. Читаем, думаем, спорим ...: Дидактический материал по литературе: 6 класс. - М.: Просвещение, 2006.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4. Литература: 6 класс: Фонохрестоматия: Электронное учебное пособие на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5A0262">
        <w:rPr>
          <w:rFonts w:ascii="Times New Roman" w:eastAsia="Calibri" w:hAnsi="Times New Roman" w:cs="Times New Roman"/>
          <w:sz w:val="24"/>
          <w:szCs w:val="24"/>
        </w:rPr>
        <w:t>-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/ Сост. В.Я.Коровина, В.П.Журавлев, В.И.Коровин. - М.: Просвещение, 2008.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5. Маранцман В.Г. Времена года: Рабочая тетрадь по литературе для 5-6 классов. - СПб.: Про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свещение, 2004.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6. Обернихина Г.А., Соколова Л.Э., Вольнова И.П., Емельянова Т.В. Как написать сочинение?: Рабочая тетрадь для 5-8 классов. - СПб.: Просвещение, 2006.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7. Русский фольклор: Словарь-справочник / Сост. Т.В. Зуева. - М.: Просвещение, 2005.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8. Сочини сказку. Творческие задания. 5-7 классы. - М.: Дрофа, 2007.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9. Шайтанов И.О., Свердлов М.И. Зарубежная литература: Учебник-хрестоматия: 5-7 классы: - М.: Просвещение, 2006.</w:t>
      </w:r>
    </w:p>
    <w:p w:rsidR="007D10A5" w:rsidRPr="005A0262" w:rsidRDefault="007D10A5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A5" w:rsidRDefault="007D10A5" w:rsidP="005A02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ED0" w:rsidRPr="005A0262" w:rsidRDefault="00A06ED0" w:rsidP="005A02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A5" w:rsidRPr="005A0262" w:rsidRDefault="007D10A5" w:rsidP="005A02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</w:p>
    <w:p w:rsidR="007D10A5" w:rsidRPr="00A06ED0" w:rsidRDefault="007D10A5" w:rsidP="005A026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:rsidR="007D10A5" w:rsidRPr="00A06ED0" w:rsidRDefault="00B26065" w:rsidP="005A0262">
      <w:pPr>
        <w:numPr>
          <w:ilvl w:val="0"/>
          <w:numId w:val="28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hyperlink r:id="rId5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http://school-collection.edu.ru/catalog/rubr/18ece49a-69cc-4218-9c48-88eb1faee117/116184/?interface=teacher&amp;class=47&amp;subject=10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</w:p>
    <w:p w:rsidR="007D10A5" w:rsidRPr="00A06ED0" w:rsidRDefault="007D10A5" w:rsidP="005A0262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О художественной литературе и чтении</w:t>
      </w:r>
    </w:p>
    <w:p w:rsidR="007D10A5" w:rsidRPr="00A06ED0" w:rsidRDefault="00B26065" w:rsidP="005A0262">
      <w:pPr>
        <w:numPr>
          <w:ilvl w:val="0"/>
          <w:numId w:val="28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hyperlink r:id="rId6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http://school-collection.edu.ru/catalog/rubr/18ece49a-69cc-4218-9c48-88eb1faee117/116185/?interface=teacher&amp;class=47&amp;subject=10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</w:p>
    <w:p w:rsidR="007D10A5" w:rsidRPr="00A06ED0" w:rsidRDefault="007D10A5" w:rsidP="005A0262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Путешествие в Книгоград</w:t>
      </w:r>
    </w:p>
    <w:p w:rsidR="007D10A5" w:rsidRPr="00A06ED0" w:rsidRDefault="00B26065" w:rsidP="005A0262">
      <w:pPr>
        <w:numPr>
          <w:ilvl w:val="0"/>
          <w:numId w:val="28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hyperlink r:id="rId7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http://school-collection.edu.ru/catalog/rubr/18ece49a-69cc-4218-9c48-88eb1faee117/116228/?interface=teacher&amp;class=47&amp;subject=10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</w:p>
    <w:p w:rsidR="007D10A5" w:rsidRPr="00A06ED0" w:rsidRDefault="007D10A5" w:rsidP="005A0262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О читательском дневнике</w:t>
      </w:r>
    </w:p>
    <w:p w:rsidR="007D10A5" w:rsidRPr="00A06ED0" w:rsidRDefault="00B26065" w:rsidP="005A0262">
      <w:pPr>
        <w:numPr>
          <w:ilvl w:val="0"/>
          <w:numId w:val="28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hyperlink r:id="rId8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http://school-collection.edu.ru/catalog/rubr/18ece49a-69cc-4218-9c48-88eb1faee117/116197/?interface=teacher&amp;class=47&amp;subject=10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</w:p>
    <w:p w:rsidR="007D10A5" w:rsidRPr="00A06ED0" w:rsidRDefault="007D10A5" w:rsidP="005A0262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Устное народное творчество.</w:t>
      </w:r>
    </w:p>
    <w:p w:rsidR="007D10A5" w:rsidRPr="00A06ED0" w:rsidRDefault="00B26065" w:rsidP="005A0262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u w:val="single"/>
        </w:rPr>
      </w:pPr>
      <w:hyperlink r:id="rId9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http://www.proshkolu.ru/user/ryabizova/folder/56392/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 Повесть временных лет</w:t>
      </w:r>
    </w:p>
    <w:p w:rsidR="007D10A5" w:rsidRPr="00A06ED0" w:rsidRDefault="00B26065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10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/>
          </w:rPr>
          <w:t>http://school-collection.edu.ru/catalog/rubr/31849875-94f3-46d2-a415-fa381283899a/116299/?interface=teacher&amp;class=48&amp;subject=10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7D10A5" w:rsidRPr="00A06ED0" w:rsidRDefault="007D10A5" w:rsidP="005A0262">
      <w:pPr>
        <w:widowControl w:val="0"/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06ED0">
        <w:rPr>
          <w:rFonts w:ascii="Times New Roman" w:eastAsia="SimSun" w:hAnsi="Times New Roman" w:cs="Times New Roman"/>
          <w:kern w:val="1"/>
          <w:lang w:eastAsia="hi-IN" w:bidi="hi-IN"/>
        </w:rPr>
        <w:t>Письменная литература Древней Руси. О древнерусском летописании. "Повесть временных лет"</w:t>
      </w:r>
    </w:p>
    <w:p w:rsidR="007D10A5" w:rsidRPr="00A06ED0" w:rsidRDefault="00B26065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11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http://www.proshkolu.ru/user/ryabizova/folder/24246/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 Пушкин А.С.</w:t>
      </w:r>
    </w:p>
    <w:p w:rsidR="007D10A5" w:rsidRPr="00A06ED0" w:rsidRDefault="00B26065" w:rsidP="00A06ED0">
      <w:pPr>
        <w:pStyle w:val="a7"/>
        <w:numPr>
          <w:ilvl w:val="0"/>
          <w:numId w:val="28"/>
        </w:numPr>
        <w:snapToGrid w:val="0"/>
        <w:spacing w:after="0" w:line="240" w:lineRule="auto"/>
        <w:rPr>
          <w:rFonts w:ascii="Times New Roman" w:eastAsia="Calibri" w:hAnsi="Times New Roman" w:cs="Times New Roman"/>
        </w:rPr>
      </w:pPr>
      <w:hyperlink r:id="rId12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http://school-collection.edu.ru/catalog/rubr/18ece49a-69cc-4218-9c48-88eb1faee117/116218/?interface=teacher&amp;class=47&amp;subject=10</w:t>
        </w:r>
      </w:hyperlink>
    </w:p>
    <w:p w:rsidR="007D10A5" w:rsidRPr="00A06ED0" w:rsidRDefault="007D10A5" w:rsidP="00A06ED0">
      <w:pPr>
        <w:snapToGrid w:val="0"/>
        <w:spacing w:after="0" w:line="240" w:lineRule="auto"/>
        <w:ind w:firstLine="426"/>
        <w:contextualSpacing/>
        <w:rPr>
          <w:rFonts w:ascii="Times New Roman" w:eastAsia="Calibri" w:hAnsi="Times New Roman" w:cs="Times New Roman"/>
          <w:u w:val="single"/>
        </w:rPr>
      </w:pPr>
      <w:r w:rsidRPr="00A06ED0">
        <w:rPr>
          <w:rFonts w:ascii="Times New Roman" w:eastAsia="Calibri" w:hAnsi="Times New Roman" w:cs="Times New Roman"/>
        </w:rPr>
        <w:t xml:space="preserve"> О стихотворной речи. Ритм. Стихотворный размер. Рифма</w:t>
      </w:r>
    </w:p>
    <w:p w:rsidR="007D10A5" w:rsidRPr="00A06ED0" w:rsidRDefault="00B26065" w:rsidP="00A06ED0">
      <w:pPr>
        <w:pStyle w:val="a7"/>
        <w:numPr>
          <w:ilvl w:val="0"/>
          <w:numId w:val="28"/>
        </w:numPr>
        <w:snapToGrid w:val="0"/>
        <w:spacing w:after="0" w:line="240" w:lineRule="auto"/>
        <w:rPr>
          <w:rFonts w:ascii="Times New Roman" w:eastAsia="Calibri" w:hAnsi="Times New Roman" w:cs="Times New Roman"/>
        </w:rPr>
      </w:pPr>
      <w:hyperlink r:id="rId13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http://school-collection.edu.ru/catalog/rubr/31849875-94f3-46d2-a415-fa381283899a/116308/?interface=teacher&amp;class=48&amp;subject=10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</w:p>
    <w:p w:rsidR="007D10A5" w:rsidRPr="00A06ED0" w:rsidRDefault="007D10A5" w:rsidP="005A0262">
      <w:pPr>
        <w:snapToGri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A06ED0">
        <w:rPr>
          <w:rFonts w:ascii="Times New Roman" w:eastAsia="Calibri" w:hAnsi="Times New Roman" w:cs="Times New Roman"/>
        </w:rPr>
        <w:t>О рифме и строфе</w:t>
      </w:r>
    </w:p>
    <w:p w:rsidR="007D10A5" w:rsidRPr="00A06ED0" w:rsidRDefault="00B26065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14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http://www.proshkolu.ru/user/ryabizova/folder/24234/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 Лермонтов М.Ю.</w:t>
      </w:r>
    </w:p>
    <w:p w:rsidR="007D10A5" w:rsidRPr="00A06ED0" w:rsidRDefault="00B26065" w:rsidP="00A06ED0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15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http://school-collection.edu.ru/catalog/rubr/18ece49a-69cc-4218-9c48-88eb1faee117/116241/?interface=teacher&amp;class=47&amp;subject=10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</w:p>
    <w:p w:rsidR="007D10A5" w:rsidRPr="00A06ED0" w:rsidRDefault="007D10A5" w:rsidP="005A026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Эпитет и сравнение. О теме и идее художественного произведения</w:t>
      </w:r>
    </w:p>
    <w:p w:rsidR="007D10A5" w:rsidRPr="00A06ED0" w:rsidRDefault="00B26065" w:rsidP="00A06ED0">
      <w:pPr>
        <w:pStyle w:val="a7"/>
        <w:numPr>
          <w:ilvl w:val="0"/>
          <w:numId w:val="28"/>
        </w:numPr>
        <w:snapToGrid w:val="0"/>
        <w:spacing w:line="240" w:lineRule="auto"/>
        <w:jc w:val="both"/>
        <w:rPr>
          <w:rFonts w:ascii="Times New Roman" w:eastAsia="Calibri" w:hAnsi="Times New Roman" w:cs="Times New Roman"/>
        </w:rPr>
      </w:pPr>
      <w:hyperlink r:id="rId16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http://www.proshkolu.ru/user/ryabizova/folder/28999/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Некрасов Н.</w:t>
      </w:r>
    </w:p>
    <w:p w:rsidR="007D10A5" w:rsidRPr="00A06ED0" w:rsidRDefault="00B26065" w:rsidP="00A06ED0">
      <w:pPr>
        <w:pStyle w:val="a7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17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http://www.proshkolu.ru/user/ryabizova/folder/28999/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 Некрасов Н.</w:t>
      </w:r>
    </w:p>
    <w:p w:rsidR="007D10A5" w:rsidRPr="00A06ED0" w:rsidRDefault="00B26065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18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http://www.proshkolu.ru/user/ryabizova/folder/25534/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 Тургенев И.С.</w:t>
      </w:r>
    </w:p>
    <w:p w:rsidR="007D10A5" w:rsidRPr="00A06ED0" w:rsidRDefault="00B26065" w:rsidP="00A06ED0">
      <w:pPr>
        <w:pStyle w:val="a7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hyperlink r:id="rId19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http://www.proshkolu.ru/user/ryabizova/folder/35800/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А.А.Фет</w:t>
      </w:r>
    </w:p>
    <w:p w:rsidR="007D10A5" w:rsidRPr="00A06ED0" w:rsidRDefault="00B26065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20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http://www.proshkolu.ru/user/ryabizova/folder/44283/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Чехов А.П.</w:t>
      </w:r>
    </w:p>
    <w:p w:rsidR="007D10A5" w:rsidRPr="00A06ED0" w:rsidRDefault="00B26065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21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http://www.proshkolu.ru/user/ryabizova/folder/24500/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 Бунин И.</w:t>
      </w:r>
    </w:p>
    <w:p w:rsidR="007D10A5" w:rsidRPr="00A06ED0" w:rsidRDefault="00B26065" w:rsidP="00A06ED0">
      <w:pPr>
        <w:pStyle w:val="a7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22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http://school-collection.edu.ru/catalog/rubr/31849875-94f3-46d2-a415-fa381283899a/116336/?interface=teacher&amp;class=48&amp;subject=1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Древнерусская литература</w:t>
      </w:r>
    </w:p>
    <w:p w:rsidR="007D10A5" w:rsidRPr="00A06ED0" w:rsidRDefault="00B26065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23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http://www.proshkolu.ru/user/ryabizova/folder/24856/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 Есенин С.А.</w:t>
      </w:r>
    </w:p>
    <w:p w:rsidR="007D10A5" w:rsidRPr="00A06ED0" w:rsidRDefault="00B26065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24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http://www.proshkolu.ru/user/ryabizova/folder/27497/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Пришвин, Паустовский</w:t>
      </w:r>
    </w:p>
    <w:p w:rsidR="007D10A5" w:rsidRPr="00A06ED0" w:rsidRDefault="007D10A5" w:rsidP="005A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D10A5" w:rsidRPr="00A06ED0" w:rsidRDefault="007D10A5" w:rsidP="005A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06ED0">
        <w:rPr>
          <w:rFonts w:ascii="Times New Roman" w:eastAsia="Calibri" w:hAnsi="Times New Roman" w:cs="Times New Roman"/>
          <w:b/>
        </w:rPr>
        <w:t>РЕКОМЕНДУЕМЫЕ ИНФОРМАЦИОННЫЕ РЕСУРСЫ В ИНТЕРНЕТЕ</w:t>
      </w:r>
    </w:p>
    <w:p w:rsidR="007D10A5" w:rsidRPr="00A06ED0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25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wikipedia</w:t>
        </w:r>
        <w:proofErr w:type="spellEnd"/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Универсальная энциклопедия «Википедия». </w:t>
      </w:r>
    </w:p>
    <w:p w:rsidR="007D10A5" w:rsidRPr="00A06ED0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26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krugosvet</w:t>
        </w:r>
        <w:proofErr w:type="spellEnd"/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Универсальная энциклопедия «</w:t>
      </w:r>
      <w:proofErr w:type="spellStart"/>
      <w:r w:rsidRPr="00A06ED0">
        <w:rPr>
          <w:rFonts w:ascii="Times New Roman" w:eastAsia="Calibri" w:hAnsi="Times New Roman" w:cs="Times New Roman"/>
        </w:rPr>
        <w:t>Кругосвет</w:t>
      </w:r>
      <w:proofErr w:type="spellEnd"/>
      <w:r w:rsidRPr="00A06ED0">
        <w:rPr>
          <w:rFonts w:ascii="Times New Roman" w:eastAsia="Calibri" w:hAnsi="Times New Roman" w:cs="Times New Roman"/>
        </w:rPr>
        <w:t xml:space="preserve">». </w:t>
      </w:r>
    </w:p>
    <w:p w:rsidR="007D10A5" w:rsidRPr="00A06ED0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27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rubricon</w:t>
        </w:r>
        <w:proofErr w:type="spellEnd"/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Энциклопедия «Рубрикой». </w:t>
      </w:r>
    </w:p>
    <w:p w:rsidR="007D10A5" w:rsidRPr="00A06ED0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28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slovari</w:t>
        </w:r>
        <w:proofErr w:type="spellEnd"/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Электронные словари.</w:t>
      </w:r>
    </w:p>
    <w:p w:rsidR="007D10A5" w:rsidRPr="00A06ED0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29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gramota</w:t>
        </w:r>
        <w:proofErr w:type="spellEnd"/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Справочно-информационный интернет-портал «Русский язык».</w:t>
      </w:r>
    </w:p>
    <w:p w:rsidR="007D10A5" w:rsidRPr="00A06ED0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30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feb</w:t>
        </w:r>
        <w:proofErr w:type="spellEnd"/>
        <w:r w:rsidRPr="00A06ED0">
          <w:rPr>
            <w:rFonts w:ascii="Times New Roman" w:eastAsia="Calibri" w:hAnsi="Times New Roman" w:cs="Times New Roman"/>
          </w:rPr>
          <w:t>-</w:t>
        </w:r>
        <w:r w:rsidRPr="00A06ED0">
          <w:rPr>
            <w:rFonts w:ascii="Times New Roman" w:eastAsia="Calibri" w:hAnsi="Times New Roman" w:cs="Times New Roman"/>
            <w:lang w:val="en-US"/>
          </w:rPr>
          <w:t>web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Фундаментальная электронная библиотека «Русская литература и фольклор».</w:t>
      </w:r>
    </w:p>
    <w:p w:rsidR="007D10A5" w:rsidRPr="00A06ED0" w:rsidRDefault="007D10A5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31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myfhology</w:t>
        </w:r>
        <w:proofErr w:type="spellEnd"/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Мифологическая энциклопедия.</w:t>
      </w:r>
    </w:p>
    <w:p w:rsidR="007D10A5" w:rsidRPr="00A06ED0" w:rsidRDefault="00B26065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2" w:history="1"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://</w:t>
        </w:r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window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edu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Единое окно доступа к образовательным ресурсам</w:t>
      </w:r>
    </w:p>
    <w:p w:rsidR="007D10A5" w:rsidRPr="00A06ED0" w:rsidRDefault="007D10A5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 xml:space="preserve"> </w:t>
      </w:r>
      <w:hyperlink r:id="rId33" w:history="1">
        <w:r w:rsidRPr="00A06ED0">
          <w:rPr>
            <w:rFonts w:ascii="Times New Roman" w:eastAsia="Calibri" w:hAnsi="Times New Roman" w:cs="Times New Roman"/>
            <w:u w:val="single"/>
          </w:rPr>
          <w:t>http://</w:t>
        </w:r>
        <w:r w:rsidRPr="00A06ED0">
          <w:rPr>
            <w:rFonts w:ascii="Times New Roman" w:eastAsia="Calibri" w:hAnsi="Times New Roman" w:cs="Times New Roman"/>
            <w:u w:val="single"/>
            <w:lang w:val="en-US"/>
          </w:rPr>
          <w:t>school</w:t>
        </w:r>
        <w:r w:rsidRPr="00A06ED0">
          <w:rPr>
            <w:rFonts w:ascii="Times New Roman" w:eastAsia="Calibri" w:hAnsi="Times New Roman" w:cs="Times New Roman"/>
            <w:u w:val="single"/>
          </w:rPr>
          <w:t>-</w:t>
        </w:r>
        <w:r w:rsidRPr="00A06ED0">
          <w:rPr>
            <w:rFonts w:ascii="Times New Roman" w:eastAsia="Calibri" w:hAnsi="Times New Roman" w:cs="Times New Roman"/>
            <w:u w:val="single"/>
            <w:lang w:val="en-US"/>
          </w:rPr>
          <w:t>collection</w:t>
        </w:r>
        <w:r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u w:val="single"/>
            <w:lang w:val="en-US"/>
          </w:rPr>
          <w:t>edu</w:t>
        </w:r>
        <w:proofErr w:type="spellEnd"/>
        <w:r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 Каталог единой коллекции цифровых образовательных ресурсов</w:t>
      </w:r>
    </w:p>
    <w:p w:rsidR="007D10A5" w:rsidRPr="00A06ED0" w:rsidRDefault="00B26065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4" w:history="1"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://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fcior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edu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 Каталог электронных образовательных ресурсов Федерального центра</w:t>
      </w:r>
    </w:p>
    <w:p w:rsidR="007D10A5" w:rsidRPr="00A06ED0" w:rsidRDefault="00B26065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5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katalog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iot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Образовательные ресурсы сети Интернет</w:t>
      </w:r>
    </w:p>
    <w:p w:rsidR="007D10A5" w:rsidRPr="00A06ED0" w:rsidRDefault="00B26065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6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</w:t>
        </w:r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it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-</w:t>
        </w:r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n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Сеть творческих учителей</w:t>
      </w:r>
    </w:p>
    <w:p w:rsidR="007D10A5" w:rsidRPr="00A06ED0" w:rsidRDefault="00B26065" w:rsidP="005A026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hyperlink r:id="rId37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standart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edu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Федеральный государственный образовательный стандарт</w:t>
      </w:r>
    </w:p>
    <w:p w:rsidR="007D10A5" w:rsidRPr="00A06ED0" w:rsidRDefault="00B26065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8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</w:t>
        </w:r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mon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gov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Министерство образования и науки РФ</w:t>
      </w:r>
    </w:p>
    <w:p w:rsidR="007D10A5" w:rsidRPr="00A06ED0" w:rsidRDefault="00B26065" w:rsidP="005A026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hyperlink r:id="rId39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</w:t>
        </w:r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informatika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ФГУ «Государственный научно-исследовательский институт информационных технологий и телекоммуникаций</w:t>
      </w:r>
    </w:p>
    <w:p w:rsidR="007D10A5" w:rsidRPr="00A06ED0" w:rsidRDefault="007D10A5" w:rsidP="005A026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</w:rPr>
      </w:pPr>
    </w:p>
    <w:p w:rsidR="007D10A5" w:rsidRPr="005A0262" w:rsidRDefault="007D10A5" w:rsidP="005A026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3343" w:rsidRPr="00F53343" w:rsidRDefault="00F53343" w:rsidP="00F5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3343" w:rsidRPr="00F53343" w:rsidSect="00B510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 w15:restartNumberingAfterBreak="0">
    <w:nsid w:val="0A940097"/>
    <w:multiLevelType w:val="hybridMultilevel"/>
    <w:tmpl w:val="90048E1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97B36"/>
    <w:multiLevelType w:val="hybridMultilevel"/>
    <w:tmpl w:val="21C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163345CC"/>
    <w:multiLevelType w:val="multilevel"/>
    <w:tmpl w:val="DD0C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12B5C"/>
    <w:multiLevelType w:val="hybridMultilevel"/>
    <w:tmpl w:val="2332BEE8"/>
    <w:lvl w:ilvl="0" w:tplc="AB5A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37B65"/>
    <w:multiLevelType w:val="hybridMultilevel"/>
    <w:tmpl w:val="2A7E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212A4"/>
    <w:multiLevelType w:val="hybridMultilevel"/>
    <w:tmpl w:val="32AC4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407C05"/>
    <w:multiLevelType w:val="hybridMultilevel"/>
    <w:tmpl w:val="54B8A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E7444E8"/>
    <w:multiLevelType w:val="hybridMultilevel"/>
    <w:tmpl w:val="681E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8B82F42"/>
    <w:multiLevelType w:val="multilevel"/>
    <w:tmpl w:val="76F2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D167F"/>
    <w:multiLevelType w:val="multilevel"/>
    <w:tmpl w:val="546C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B44907"/>
    <w:multiLevelType w:val="hybridMultilevel"/>
    <w:tmpl w:val="8A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036E8"/>
    <w:multiLevelType w:val="hybridMultilevel"/>
    <w:tmpl w:val="363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3407804"/>
    <w:multiLevelType w:val="hybridMultilevel"/>
    <w:tmpl w:val="269EF8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 w15:restartNumberingAfterBreak="0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BA7AFB"/>
    <w:multiLevelType w:val="multilevel"/>
    <w:tmpl w:val="C0F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7D3F90"/>
    <w:multiLevelType w:val="multilevel"/>
    <w:tmpl w:val="8442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 w15:restartNumberingAfterBreak="0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E28"/>
    <w:multiLevelType w:val="hybridMultilevel"/>
    <w:tmpl w:val="8EEC9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A6281"/>
    <w:multiLevelType w:val="multilevel"/>
    <w:tmpl w:val="59C4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F10E6"/>
    <w:multiLevelType w:val="hybridMultilevel"/>
    <w:tmpl w:val="E6D6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BE7D21"/>
    <w:multiLevelType w:val="hybridMultilevel"/>
    <w:tmpl w:val="67C440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42"/>
  </w:num>
  <w:num w:numId="12">
    <w:abstractNumId w:val="11"/>
  </w:num>
  <w:num w:numId="13">
    <w:abstractNumId w:val="37"/>
  </w:num>
  <w:num w:numId="14">
    <w:abstractNumId w:val="7"/>
  </w:num>
  <w:num w:numId="15">
    <w:abstractNumId w:val="32"/>
  </w:num>
  <w:num w:numId="16">
    <w:abstractNumId w:val="30"/>
  </w:num>
  <w:num w:numId="17">
    <w:abstractNumId w:val="17"/>
  </w:num>
  <w:num w:numId="18">
    <w:abstractNumId w:val="16"/>
  </w:num>
  <w:num w:numId="19">
    <w:abstractNumId w:val="2"/>
  </w:num>
  <w:num w:numId="20">
    <w:abstractNumId w:val="26"/>
  </w:num>
  <w:num w:numId="21">
    <w:abstractNumId w:val="20"/>
  </w:num>
  <w:num w:numId="22">
    <w:abstractNumId w:val="38"/>
  </w:num>
  <w:num w:numId="23">
    <w:abstractNumId w:val="39"/>
  </w:num>
  <w:num w:numId="24">
    <w:abstractNumId w:val="19"/>
  </w:num>
  <w:num w:numId="25">
    <w:abstractNumId w:val="31"/>
  </w:num>
  <w:num w:numId="26">
    <w:abstractNumId w:val="33"/>
  </w:num>
  <w:num w:numId="27">
    <w:abstractNumId w:val="10"/>
  </w:num>
  <w:num w:numId="28">
    <w:abstractNumId w:val="13"/>
  </w:num>
  <w:num w:numId="29">
    <w:abstractNumId w:val="27"/>
  </w:num>
  <w:num w:numId="30">
    <w:abstractNumId w:val="0"/>
  </w:num>
  <w:num w:numId="31">
    <w:abstractNumId w:val="1"/>
  </w:num>
  <w:num w:numId="32">
    <w:abstractNumId w:val="12"/>
  </w:num>
  <w:num w:numId="33">
    <w:abstractNumId w:val="18"/>
  </w:num>
  <w:num w:numId="34">
    <w:abstractNumId w:val="9"/>
  </w:num>
  <w:num w:numId="35">
    <w:abstractNumId w:val="25"/>
  </w:num>
  <w:num w:numId="36">
    <w:abstractNumId w:val="24"/>
  </w:num>
  <w:num w:numId="37">
    <w:abstractNumId w:val="6"/>
  </w:num>
  <w:num w:numId="38">
    <w:abstractNumId w:val="35"/>
  </w:num>
  <w:num w:numId="39">
    <w:abstractNumId w:val="8"/>
  </w:num>
  <w:num w:numId="40">
    <w:abstractNumId w:val="40"/>
  </w:num>
  <w:num w:numId="41">
    <w:abstractNumId w:val="21"/>
  </w:num>
  <w:num w:numId="42">
    <w:abstractNumId w:val="2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544F"/>
    <w:rsid w:val="00056063"/>
    <w:rsid w:val="000B39CC"/>
    <w:rsid w:val="001C46E7"/>
    <w:rsid w:val="001D16AD"/>
    <w:rsid w:val="0034544F"/>
    <w:rsid w:val="003A6A0A"/>
    <w:rsid w:val="003B106F"/>
    <w:rsid w:val="005A0262"/>
    <w:rsid w:val="005C0196"/>
    <w:rsid w:val="007D10A5"/>
    <w:rsid w:val="0083310B"/>
    <w:rsid w:val="008442EE"/>
    <w:rsid w:val="00887E5D"/>
    <w:rsid w:val="00A06ED0"/>
    <w:rsid w:val="00AC2D5D"/>
    <w:rsid w:val="00B1393E"/>
    <w:rsid w:val="00B20796"/>
    <w:rsid w:val="00B26065"/>
    <w:rsid w:val="00B51023"/>
    <w:rsid w:val="00C0000B"/>
    <w:rsid w:val="00C537A7"/>
    <w:rsid w:val="00CA19A2"/>
    <w:rsid w:val="00DA5BD6"/>
    <w:rsid w:val="00F53343"/>
    <w:rsid w:val="00F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79E"/>
  <w15:docId w15:val="{535F2228-D811-4683-ADC5-EB2F313A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3343"/>
  </w:style>
  <w:style w:type="paragraph" w:styleId="a3">
    <w:name w:val="Body Text"/>
    <w:basedOn w:val="a"/>
    <w:link w:val="a4"/>
    <w:rsid w:val="00F533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3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533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33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6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E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B51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B5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51023"/>
  </w:style>
  <w:style w:type="paragraph" w:styleId="ad">
    <w:name w:val="footer"/>
    <w:basedOn w:val="a"/>
    <w:link w:val="ae"/>
    <w:uiPriority w:val="99"/>
    <w:unhideWhenUsed/>
    <w:rsid w:val="00B5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1023"/>
  </w:style>
  <w:style w:type="character" w:customStyle="1" w:styleId="c2">
    <w:name w:val="c2"/>
    <w:basedOn w:val="a0"/>
    <w:rsid w:val="00B51023"/>
  </w:style>
  <w:style w:type="character" w:customStyle="1" w:styleId="c9">
    <w:name w:val="c9"/>
    <w:basedOn w:val="a0"/>
    <w:rsid w:val="00B51023"/>
  </w:style>
  <w:style w:type="character" w:customStyle="1" w:styleId="ff3">
    <w:name w:val="ff3"/>
    <w:basedOn w:val="a0"/>
    <w:rsid w:val="00B51023"/>
  </w:style>
  <w:style w:type="character" w:customStyle="1" w:styleId="ff1">
    <w:name w:val="ff1"/>
    <w:basedOn w:val="a0"/>
    <w:rsid w:val="00B51023"/>
  </w:style>
  <w:style w:type="character" w:customStyle="1" w:styleId="ff4">
    <w:name w:val="ff4"/>
    <w:basedOn w:val="a0"/>
    <w:rsid w:val="00B51023"/>
  </w:style>
  <w:style w:type="paragraph" w:styleId="af">
    <w:name w:val="Normal (Web)"/>
    <w:basedOn w:val="a"/>
    <w:uiPriority w:val="99"/>
    <w:unhideWhenUsed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1023"/>
  </w:style>
  <w:style w:type="paragraph" w:customStyle="1" w:styleId="c8">
    <w:name w:val="c8"/>
    <w:basedOn w:val="a"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1023"/>
  </w:style>
  <w:style w:type="character" w:customStyle="1" w:styleId="c0">
    <w:name w:val="c0"/>
    <w:basedOn w:val="a0"/>
    <w:rsid w:val="00B51023"/>
  </w:style>
  <w:style w:type="paragraph" w:customStyle="1" w:styleId="c7">
    <w:name w:val="c7"/>
    <w:basedOn w:val="a"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59"/>
    <w:rsid w:val="00B510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rubr/31849875-94f3-46d2-a415-fa381283899a/116308/?interface=teacher&amp;class=48&amp;subject=10" TargetMode="External"/><Relationship Id="rId18" Type="http://schemas.openxmlformats.org/officeDocument/2006/relationships/hyperlink" Target="http://www.proshkolu.ru/user/ryabizova/folder/25534/" TargetMode="External"/><Relationship Id="rId26" Type="http://schemas.openxmlformats.org/officeDocument/2006/relationships/hyperlink" Target="http://www.krugosvet.ru" TargetMode="External"/><Relationship Id="rId39" Type="http://schemas.openxmlformats.org/officeDocument/2006/relationships/hyperlink" Target="http://www.informatika.ru" TargetMode="External"/><Relationship Id="rId21" Type="http://schemas.openxmlformats.org/officeDocument/2006/relationships/hyperlink" Target="http://www.proshkolu.ru/user/ryabizova/folder/24500/" TargetMode="External"/><Relationship Id="rId34" Type="http://schemas.openxmlformats.org/officeDocument/2006/relationships/hyperlink" Target="http://fcior.edu.ru" TargetMode="External"/><Relationship Id="rId7" Type="http://schemas.openxmlformats.org/officeDocument/2006/relationships/hyperlink" Target="http://school-collection.edu.ru/catalog/rubr/18ece49a-69cc-4218-9c48-88eb1faee117/116228/?interface=teacher&amp;class=47&amp;subject=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hkolu.ru/user/ryabizova/folder/28999/" TargetMode="External"/><Relationship Id="rId20" Type="http://schemas.openxmlformats.org/officeDocument/2006/relationships/hyperlink" Target="http://www.proshkolu.ru/user/ryabizova/folder/44283/" TargetMode="External"/><Relationship Id="rId29" Type="http://schemas.openxmlformats.org/officeDocument/2006/relationships/hyperlink" Target="http://www.gramota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18ece49a-69cc-4218-9c48-88eb1faee117/116185/?interface=teacher&amp;class=47&amp;subject=10" TargetMode="External"/><Relationship Id="rId11" Type="http://schemas.openxmlformats.org/officeDocument/2006/relationships/hyperlink" Target="http://www.proshkolu.ru/user/ryabizova/folder/24246/" TargetMode="External"/><Relationship Id="rId24" Type="http://schemas.openxmlformats.org/officeDocument/2006/relationships/hyperlink" Target="http://www.proshkolu.ru/user/ryabizova/folder/27497/" TargetMode="External"/><Relationship Id="rId32" Type="http://schemas.openxmlformats.org/officeDocument/2006/relationships/hyperlink" Target="http://window.edu.ru" TargetMode="External"/><Relationship Id="rId37" Type="http://schemas.openxmlformats.org/officeDocument/2006/relationships/hyperlink" Target="http://standart.edu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chool-collection.edu.ru/catalog/rubr/18ece49a-69cc-4218-9c48-88eb1faee117/116184/?interface=teacher&amp;class=47&amp;subject=10" TargetMode="External"/><Relationship Id="rId15" Type="http://schemas.openxmlformats.org/officeDocument/2006/relationships/hyperlink" Target="http://school-collection.edu.ru/catalog/rubr/18ece49a-69cc-4218-9c48-88eb1faee117/116241/?interface=teacher&amp;class=47&amp;subject=10" TargetMode="External"/><Relationship Id="rId23" Type="http://schemas.openxmlformats.org/officeDocument/2006/relationships/hyperlink" Target="http://www.proshkolu.ru/user/ryabizova/folder/24856/" TargetMode="External"/><Relationship Id="rId28" Type="http://schemas.openxmlformats.org/officeDocument/2006/relationships/hyperlink" Target="http://www.slovari.ru" TargetMode="External"/><Relationship Id="rId36" Type="http://schemas.openxmlformats.org/officeDocument/2006/relationships/hyperlink" Target="http://www.it-n.ru" TargetMode="External"/><Relationship Id="rId10" Type="http://schemas.openxmlformats.org/officeDocument/2006/relationships/hyperlink" Target="http://school-collection.edu.ru/catalog/rubr/31849875-94f3-46d2-a415-fa381283899a/116299/?interface=teacher&amp;class=48&amp;subject=10" TargetMode="External"/><Relationship Id="rId19" Type="http://schemas.openxmlformats.org/officeDocument/2006/relationships/hyperlink" Target="http://www.proshkolu.ru/user/ryabizova/folder/35800/" TargetMode="External"/><Relationship Id="rId31" Type="http://schemas.openxmlformats.org/officeDocument/2006/relationships/hyperlink" Target="http://www.myfholog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user/ryabizova/folder/56392/%20&#1055;&#1086;&#1074;&#1077;&#1089;&#1090;&#1100;" TargetMode="External"/><Relationship Id="rId14" Type="http://schemas.openxmlformats.org/officeDocument/2006/relationships/hyperlink" Target="http://www.proshkolu.ru/user/ryabizova/folder/24234/" TargetMode="External"/><Relationship Id="rId22" Type="http://schemas.openxmlformats.org/officeDocument/2006/relationships/hyperlink" Target="http://school-collection.edu.ru/catalog/rubr/31849875-94f3-46d2-a415-fa381283899a/116336/?interface=teacher&amp;class=48&amp;subject=1" TargetMode="External"/><Relationship Id="rId27" Type="http://schemas.openxmlformats.org/officeDocument/2006/relationships/hyperlink" Target="http://www.rubricon.ru" TargetMode="External"/><Relationship Id="rId30" Type="http://schemas.openxmlformats.org/officeDocument/2006/relationships/hyperlink" Target="http://www.feb-web.ru" TargetMode="External"/><Relationship Id="rId35" Type="http://schemas.openxmlformats.org/officeDocument/2006/relationships/hyperlink" Target="http://katalog.iot.ru" TargetMode="External"/><Relationship Id="rId8" Type="http://schemas.openxmlformats.org/officeDocument/2006/relationships/hyperlink" Target="http://school-collection.edu.ru/catalog/rubr/18ece49a-69cc-4218-9c48-88eb1faee117/116197/?interface=teacher&amp;class=47&amp;subject=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catalog/rubr/18ece49a-69cc-4218-9c48-88eb1faee117/116218/?interface=teacher&amp;class=47&amp;subject=10" TargetMode="External"/><Relationship Id="rId17" Type="http://schemas.openxmlformats.org/officeDocument/2006/relationships/hyperlink" Target="http://www.proshkolu.ru/user/ryabizova/folder/28999/" TargetMode="External"/><Relationship Id="rId25" Type="http://schemas.openxmlformats.org/officeDocument/2006/relationships/hyperlink" Target="http://www.wikipedia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m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12253</Words>
  <Characters>69847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X-1000</cp:lastModifiedBy>
  <cp:revision>7</cp:revision>
  <cp:lastPrinted>2017-11-14T19:08:00Z</cp:lastPrinted>
  <dcterms:created xsi:type="dcterms:W3CDTF">2020-02-21T03:14:00Z</dcterms:created>
  <dcterms:modified xsi:type="dcterms:W3CDTF">2020-08-28T09:27:00Z</dcterms:modified>
</cp:coreProperties>
</file>