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2A" w:rsidRPr="00F2562A" w:rsidRDefault="006D2C2C" w:rsidP="006D2C2C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F2562A"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элективного курса по русскому языку « Подготовка к ОГЭ»  для  9 класса составлена на основе федерального компонента государственного стандарта среднего основного общего образования.   В соответствии с современными требованиями к знаниям, умениям и навыкам подобрано учебное содержание, позволяющее учащимся более глубоко усвоить  трудные случаи правописания,  трудные случаи постановки знаков препинания и подготовиться к государственному экзамену.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Элективный курс рассчитан на учащихся  9 класса, получивших базовые умения  владения орфографией и пунктуацией в пределах программы основной школы. Основное  внимание уделяется формированию комплексной работы с текстом.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рассчитана на  17 часов, 1 час в неделю в одном из полугодий. Содержание программы направлено на освоение </w:t>
      </w:r>
      <w:proofErr w:type="gram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тем, необходимых  для успешного  прохождения ОГЭ,  на формирование  базовых знаний  и базовых компетентностей. Рабочая программа «Подготовка к ОГЭ» включает темы, необходимые для успешного  прохождения ГИА.</w:t>
      </w:r>
    </w:p>
    <w:p w:rsid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 программы элективного курса учитывалась логика построения курса русского языка в 9 классе.  Работа над 1 и 3 частями экзаменационной работы проводится в начале полугодия.   Работа над 2 частью экзаменационной работы отнесена на конец полугодия,  так как это к этому времени будет изучена значительная  часть нового учебного материала, что позволит учащимся выполнять задания, связанные с темой «Сложное предложение».</w:t>
      </w:r>
    </w:p>
    <w:p w:rsidR="006D2C2C" w:rsidRDefault="006D2C2C" w:rsidP="006D2C2C">
      <w:pPr>
        <w:shd w:val="clear" w:color="auto" w:fill="FFFFFF"/>
        <w:spacing w:after="147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изучения курса отведено ½ часов за счёт компонента образовательного учреждения.</w:t>
      </w:r>
    </w:p>
    <w:p w:rsidR="006D2C2C" w:rsidRPr="00F2562A" w:rsidRDefault="006D2C2C" w:rsidP="006D2C2C">
      <w:pPr>
        <w:shd w:val="clear" w:color="auto" w:fill="FFFFFF"/>
        <w:spacing w:after="147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ЛСОШ-2 </w:t>
      </w:r>
      <w:r w:rsidR="000E6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2007 года является экспериментальной площадкой для внедрения ПП, </w:t>
      </w:r>
      <w:proofErr w:type="gramStart"/>
      <w:r w:rsidR="000E6A2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="000E6A29">
        <w:rPr>
          <w:rFonts w:ascii="Times New Roman" w:eastAsia="Times New Roman" w:hAnsi="Times New Roman" w:cs="Times New Roman"/>
          <w:color w:val="000000"/>
          <w:sz w:val="28"/>
          <w:szCs w:val="28"/>
        </w:rPr>
        <w:t>, и элективных курсов.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E6A29">
        <w:rPr>
          <w:rFonts w:ascii="Times New Roman" w:hAnsi="Times New Roman"/>
          <w:sz w:val="28"/>
          <w:szCs w:val="28"/>
        </w:rPr>
        <w:t>Дидактическая система учителя строится на принципе -  больше самостоятельной работы детей при руководящей функции учителя, применение интерактивных технологий и повышение коммуникативных способностей учащихся.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курса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курса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- подготовка учащихся к ОГЭ;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обобщение и углубление знаний по разделам,  создание условий для  овладения обучающимися   умениями свободно пользоваться сводом орфографических и пунктуационных правил.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курса: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  умения анализировать особенности орфографии предложенных текстов, решать варианты ОГЭ;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совершенствовать орфографических навыков через расширение знаний об особенностях, трудностях  русской орфографии, навыки работы с разными типами словарей;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  умения правильно расставлять знаки препинания в случаях, не изученных в предыдущих классах;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совершенствовать навыки анализа структуры предложения;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навыки, обеспечивающие успешное прохождение итоговой аттестации;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 обучающихся способности к самосознанию, саморазвитию и самоопределению, мотивации к обучению и целенаправленной познавательной деятельности через формирование компетентностей;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условия для   учебно-исследовательской и проектной деятельности обучающихся, а также их самостоятельной работы по подготовке к ОГЭ.</w:t>
      </w:r>
    </w:p>
    <w:p w:rsid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уровню подготовки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Планируемые результаты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</w:t>
      </w:r>
      <w:proofErr w:type="gramEnd"/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и способность обучающихся к саморазвитию и личностному самоопределению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 самостоятельность в планировании и осуществлении учебной деятельности и организации учебного сотрудничества с педагогами и сверстниками.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</w:t>
      </w:r>
      <w:proofErr w:type="gramEnd"/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знать/ понимать/ уметь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трудные случаи правописания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их роль в общекультурном развитии человека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языковое явление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применять  знания при тестировании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гражданскую идентичность посредством языкового материала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Владеть научной терминологией, ключевыми понятиями, методами и приёмами.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прослушивать текст, анализировать его содержание и лингвистические компоненты, структурировать информацию, интерпретировать чужой и создавать собственный текст, аргументировать, писать сжатое изложение;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лексическое значение слова по различению контекстных значений многозначных слов, познакомиться с нормами лексической сочетаемости, принципами синонимической замены;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над расширением словарного запаса;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опознавать средства выразительности русской речи и их функции в тексте;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работать с  заданиями (внимательно читать формулировку задания  и понимать её смысл (без возможности обратиться за консультацией к учителю);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четкое следовать инструкциям, сопровождающим задание;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различные  типы тестовых заданий;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распределять время на выполнение заданий;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 писать печатные буквы в соответствии с образцом, указанным в бланке;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ориентироваться в полях заполняемого на экзамене бланка;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отмечать в бланке вариант ответа;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исправления в бланк экзаменационной работы;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сосредоточенно работать в течение временного интервала, превышающего 45 минут;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  синтаксические конструкции.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компоненты содержания курса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курса лежит повторение и систематизация и углубление сведений, полученных ребятами в 5-9 классах.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проводится по основным разделам русского языка: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лексика;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словообразование;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орфография и морфология;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синтаксис;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пунктуация;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языковые нормы.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выпускники оттачивают свои умение анализировать текст и  умение создавать текст  в жанре рецензии или эссе.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формы обучения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учащиеся занимаются различными видами познавательной деятельности. Воспринимают знания, тренируются в их применении (репродуктивная деятельность), учатся творчески мыслить и решать практические задачи овладения языком (продуктивная деятельность).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Для организации названных видов деятельности применяются соответствующие методы обучения: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Репродуктивный (например, при повторении темы «Приставки пр</w:t>
      </w:r>
      <w:proofErr w:type="gram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пре»).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Продуктивный</w:t>
      </w:r>
      <w:proofErr w:type="gram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(например, при работе над темой «Написание сочинения-рассуждения»).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Беседа (например, при повторении темы «Стили и типы речи»)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со словарями (на занятии «Стилистическая окраска слов»).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таблицы (например, при повторении  темы «Н и НН в различных частях речи»).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этом используются приемы сравнения, постановки вопросов, составления схем, преобразования данной конструкции и т. д.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Средствами реализации этих методов являются учебник, таблицы, тесты.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контроля достижений учащихся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формой контроля достижений учащихся является выполнение тестовых заданий. Так, в конце каждого занятия проводится небольшая тестовая работа (работы сдаются на проверку).  В конце каждого занятия ребята получают домашнее задание по рабочим тетрадям. Эти задания  проверяются учителем выборочно. На первом занятии ребятам объясняется принцип оценивания: на каждого ученика  заводится лист контроля, где  указывается количество выполненных работ, набранные баллы и т.д.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EAB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 для учителя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1.ГИА 2012. Русский язык: Типовые  экзаменационные варианты: 12 вариантов/ под редакцией И.П.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  - М.: Национальное образование, 2011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2. ГИА 2014. Русский язык: Типовые  экзаменационные варианты: 12 вариантов/ И.П.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, Е.Н. Зверева. – М.: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>, 2013.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>3. Иванова С.Ю. ЕГЭ: Русский язык: 9 класс: Государственная итоговая аттестация (по новой форме): Практикум по выполнению типовых тестовых заданий. 9 класс. М.: "Экзамен".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4. Львова С.И.,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Замураева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 Т.И. ГИА 2009: Русский язык: Тренировочные задания: 9 класс (по новой форме). Государственная итоговая аттестация. М.: "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>".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Егораева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 Г.Т. Русский язык. 9 класс. Типовые тестовые задания: Государственная итоговая аттестация (в новой форме). М.: "Экзамен".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6. Материалы сайта ФИПИ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www.fipi.ru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>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7. Розенталь Д.Э. Практическая стилистика русского языка. – М., 1968 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EAB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для учащихся 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0EAB">
        <w:rPr>
          <w:rFonts w:ascii="Times New Roman" w:hAnsi="Times New Roman" w:cs="Times New Roman"/>
          <w:sz w:val="24"/>
          <w:szCs w:val="24"/>
        </w:rPr>
        <w:t>Егораева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 Г.Т. ЕГЭ. 9 класс. Государственная (итоговая) аттестация (в новой форме). Типовые тестовые задания/ М. «Экзамен», 2009, 2010. 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С.И.Львова «Уроки словесности», «Дрофа», 1996. 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Власенков А.И.,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 Л.М. Русский язык. Грамматика. Текст. Стили речи. М. Просвещение. 2001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Программа  элективного курса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2562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1344" w:type="dxa"/>
        <w:jc w:val="center"/>
        <w:tblInd w:w="-2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5"/>
        <w:gridCol w:w="2784"/>
        <w:gridCol w:w="2076"/>
        <w:gridCol w:w="2431"/>
        <w:gridCol w:w="835"/>
        <w:gridCol w:w="786"/>
        <w:gridCol w:w="1446"/>
      </w:tblGrid>
      <w:tr w:rsidR="000E6A29" w:rsidRPr="00F2562A" w:rsidTr="000E6A29">
        <w:trPr>
          <w:trHeight w:val="573"/>
          <w:jc w:val="center"/>
        </w:trPr>
        <w:tc>
          <w:tcPr>
            <w:tcW w:w="137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F2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2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F2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8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207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занятий</w:t>
            </w:r>
          </w:p>
        </w:tc>
        <w:tc>
          <w:tcPr>
            <w:tcW w:w="243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162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05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proofErr w:type="gramEnd"/>
          </w:p>
        </w:tc>
      </w:tr>
      <w:tr w:rsidR="000E6A29" w:rsidRPr="00F2562A" w:rsidTr="000E6A29">
        <w:trPr>
          <w:trHeight w:val="220"/>
          <w:jc w:val="center"/>
        </w:trPr>
        <w:tc>
          <w:tcPr>
            <w:tcW w:w="137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теорет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105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439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numPr>
                <w:ilvl w:val="0"/>
                <w:numId w:val="2"/>
              </w:num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экзаменационной работы в формате ОГЭ. Число и вид заданий. Знакомство с демонстрационным вариантом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Особенности заполнения бланков экзаменационной работы.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критериями оценки выполнения заданий с развернутым ответом. Требования к полноте и правильности записи развернутого ответа.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Мини-лекция, 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демонстрационным вариантом, бланками ответов.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группах, анализ сочинений.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301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Задание 1. Сжатое изложение. Что такое </w:t>
            </w:r>
            <w:proofErr w:type="spellStart"/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микротема</w:t>
            </w:r>
            <w:proofErr w:type="spellEnd"/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Учимся находить </w:t>
            </w:r>
            <w:proofErr w:type="spellStart"/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микротемы</w:t>
            </w:r>
            <w:proofErr w:type="spellEnd"/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исходного текста. Абзацное членение текста.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1. Сжатое изложение. Что такое сжатие (компрессия) текста. Приемы сжатия текста. Отработка приёма ИСКЛЮЧЕНИЕ.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Мини-лекция, 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текстом, создание текста.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Выучить теорию компрессии текста</w:t>
            </w:r>
          </w:p>
        </w:tc>
      </w:tr>
      <w:tr w:rsidR="000E6A29" w:rsidRPr="00F2562A" w:rsidTr="000E6A29">
        <w:trPr>
          <w:trHeight w:val="219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1. Сжатое изложение. Приемы сжатия текста. Отработка приёма ОБОБЩЕНИЕ.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  1. Сжатое изложение. Приемы сжатия текста. Отработка приема УПРОЩЕНИЕ.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Мини-лекция, 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текстом, создание текста.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Работать над сжатием заданного текста</w:t>
            </w:r>
          </w:p>
        </w:tc>
      </w:tr>
      <w:tr w:rsidR="000E6A29" w:rsidRPr="00F2562A" w:rsidTr="000E6A29">
        <w:trPr>
          <w:trHeight w:val="136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смысла текста. Задание 2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Выразительно-изобразительные языковые средства.  Задание 3.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текста</w:t>
            </w:r>
          </w:p>
        </w:tc>
      </w:tr>
      <w:tr w:rsidR="000E6A29" w:rsidRPr="00F2562A" w:rsidTr="000E6A29">
        <w:trPr>
          <w:trHeight w:val="192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орфографические правила правописания приставок. Задание  4.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Н и НН в разных частях речи. Задание 5.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:1-5</w:t>
            </w:r>
          </w:p>
        </w:tc>
      </w:tr>
      <w:tr w:rsidR="000E6A29" w:rsidRPr="00F2562A" w:rsidTr="000E6A29">
        <w:trPr>
          <w:trHeight w:val="274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окончаний глаголов и суффиксов причастий настоящего времени. Задание 5.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Лексика и фразеология.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Стилистическая принадлежность слов. Задание 6.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5, В:1-5</w:t>
            </w:r>
          </w:p>
        </w:tc>
      </w:tr>
      <w:tr w:rsidR="000E6A29" w:rsidRPr="00F2562A" w:rsidTr="000E6A29">
        <w:trPr>
          <w:trHeight w:val="247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Словосочетание. Подчинительная связь слов в словосочетании. Задание 7.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Грамматическая основа предложения. Способы выражения главных членов 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предложения. Задание 8.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7, 8, В: 1-5</w:t>
            </w:r>
          </w:p>
        </w:tc>
      </w:tr>
      <w:tr w:rsidR="000E6A29" w:rsidRPr="00F2562A" w:rsidTr="000E6A29">
        <w:trPr>
          <w:trHeight w:val="49"/>
          <w:jc w:val="center"/>
        </w:trPr>
        <w:tc>
          <w:tcPr>
            <w:tcW w:w="13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Простое осложненное предложение. Знаки препинания  при обособленных членах предложения. Задание 9.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8976A3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9, В: 1-5</w:t>
            </w:r>
          </w:p>
        </w:tc>
      </w:tr>
      <w:tr w:rsidR="000E6A29" w:rsidRPr="00F2562A" w:rsidTr="000E6A29">
        <w:trPr>
          <w:jc w:val="center"/>
        </w:trPr>
        <w:tc>
          <w:tcPr>
            <w:tcW w:w="13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Знаки препинания  в предложениях со словами и конструкциями, грамматически не связанными с членами предложениями.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10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219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Сложное предложение (умение определять количество грамматических основ). Задание 11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219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сложных предложений.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12.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247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Знаки препинания в сложносочиненном и сложноподчиненном предложении.  Задание 13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Знаки препинания в сложноподчиненном предложении с несколькими придаточными. Задание 14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130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Сочинение-рассуждение на лингвистическую тему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  плана, работа с тезисом, подбор аргументов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156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Сочинение-рассуждение на морально-этическую тему по тексту.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  плана, работа с тезисом, подбор аргументов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141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15-16.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15.3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Сочинение-рассуждение на морально-этическую тему.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  плана, работа с тезисом, подбор аргументов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3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одного варианта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562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D2C2C" w:rsidRDefault="006D2C2C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язык. Подготовка к ОГЭ-2015. 9 класс. Под редакцией Н.А. Сениной. Ростов-на-Дону, «Экзамен», 2015 год.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Т. 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Егораева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. Русский язык. ОГЭ– 2015  9 класс. Москва, «Экзамен», 2015 год.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Н.А. Сенина, С.В. 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Гармаш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. Русский язык. 9 класс. Подготовка к государственной итоговой аттестации. Ростов-на-Дону, «Экзамен», 2013 год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Угроватова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Ю. Русский язык. Материалы для подготовки к итоговой аттестации. 9 класс. Москва, Просвещение, 2007 год.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Цыбулько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И.П.,Степанова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Л.С. ОГЭ-2015: Экзамен в новой форме: Русский язык: 9 класс: Тренировочные варианты экзаменационных работ для проведения государственной итоговой аттестации в новой форме Федеральный институт педагогических измерений. Издательство АСТ, 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Сычева В.П.Единый государственный экзамен: Русский язык: 9 класс: Государственная итоговая аттестация (по новой форме): Типовые тестовые задания: 10 вариантов заданий; Ответы; Критерии оценок ЕГЭ 9 класс. Издательство «Экзамен»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С.Ю. ЕГЭ: Русский язык: 9 класс: Государственная итоговая аттестация (по новой форме): Практикум по выполнению типовых тестовых заданий ЕГЭ 9 класс. Издательство «Экзамен»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Львова С.И., 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Замураева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Т.И. ОГЭ - 2015: Русский язык: Тренировочные задания: 9 класс (по новой форме) Государственная итоговая аттестация. Издательство «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Егораева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Г.Т. Русский язык. 9 класс. Типовые тестовые задания: Государственная итоговая аттестация (в новой форме) ГИА. Издательство «Экзамен»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Материалы сайта ФИПИ. 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http://www.fipi.ru/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учащихся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Тестовые задания по русскому языку 9 класс. Москва, «Сфера», 2015 год.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Презентация «Подготовка учащихся 9 класса        к итоговой аттестации по русскому языку в новой форме»           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«Современные подходы к написанию сжатого изложения и сочинения-размышления на ГИА в 9-м классе»</w:t>
      </w:r>
    </w:p>
    <w:p w:rsidR="001749FC" w:rsidRDefault="001749FC"/>
    <w:sectPr w:rsidR="001749FC" w:rsidSect="000E6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7BEC"/>
    <w:multiLevelType w:val="multilevel"/>
    <w:tmpl w:val="9BD2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52102"/>
    <w:multiLevelType w:val="multilevel"/>
    <w:tmpl w:val="2544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56B9D"/>
    <w:multiLevelType w:val="multilevel"/>
    <w:tmpl w:val="FE6C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562A"/>
    <w:rsid w:val="000E6A29"/>
    <w:rsid w:val="001749FC"/>
    <w:rsid w:val="00682300"/>
    <w:rsid w:val="006D2C2C"/>
    <w:rsid w:val="008976A3"/>
    <w:rsid w:val="00F2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4</cp:revision>
  <dcterms:created xsi:type="dcterms:W3CDTF">2020-02-26T13:25:00Z</dcterms:created>
  <dcterms:modified xsi:type="dcterms:W3CDTF">2020-02-27T06:04:00Z</dcterms:modified>
</cp:coreProperties>
</file>