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5"/>
        <w:gridCol w:w="3261"/>
        <w:gridCol w:w="992"/>
        <w:gridCol w:w="7796"/>
        <w:gridCol w:w="2132"/>
      </w:tblGrid>
      <w:tr w:rsidR="001E7A6A" w:rsidRPr="00311031" w:rsidTr="005C3AB4">
        <w:tc>
          <w:tcPr>
            <w:tcW w:w="15456" w:type="dxa"/>
            <w:gridSpan w:val="5"/>
            <w:tcBorders>
              <w:top w:val="single" w:sz="4" w:space="0" w:color="auto"/>
            </w:tcBorders>
            <w:vAlign w:val="center"/>
          </w:tcPr>
          <w:p w:rsidR="001E7A6A" w:rsidRPr="00B7590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1E7A6A" w:rsidRPr="00311031" w:rsidTr="005C3AB4">
        <w:tc>
          <w:tcPr>
            <w:tcW w:w="15456" w:type="dxa"/>
            <w:gridSpan w:val="5"/>
            <w:tcBorders>
              <w:top w:val="single" w:sz="4" w:space="0" w:color="auto"/>
            </w:tcBorders>
            <w:vAlign w:val="center"/>
          </w:tcPr>
          <w:p w:rsidR="001E7A6A" w:rsidRPr="00B7590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901">
              <w:rPr>
                <w:rFonts w:ascii="Times New Roman" w:hAnsi="Times New Roman" w:cs="Times New Roman"/>
                <w:b/>
                <w:sz w:val="28"/>
              </w:rPr>
              <w:t>Тепловые явления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13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ТБ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Тепловое движение. Температура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Правила техники безопасности в физкабинете.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Понятия: температура, тепловое движение, тепловые явления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Факты: зависимость скорости движения молекул от температуры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тепловом движении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Измерять температуру тел с помощью термометра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Проверка знаний за курс 7 класса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Внутренняя энергия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Понятия: внутренняя энергия, теплопередача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Факты: способы изменения внутренней энергии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внутренней энергии тел и ее изменении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Способы изменения внутренней энергии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Понятие: теплопередачи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Факты: способы изменения внутренней энергии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внутренней энергии тел и ее изменении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Виды теплообмена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Понятие теплопроводность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Факты: механизм, особенности, применение и учет теплопроводности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Понятия: конвекция, излучение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Механизм, особенности, учет и использование конвекции и излучения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 xml:space="preserve">Уметь: Объяснять физические явления на основе знаний о </w:t>
            </w:r>
            <w:r w:rsidRPr="00F27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теплопроводности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§4-6,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Start"/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,2,3(устно)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6.6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Количество теплоты. Единицы количества теплоты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«Виды теплопередачи»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понятие количества теплоты и её единицы.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Удельная теплоемкость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Понятие: количества теплоты,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количестве теплоты.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Понятие: удельной теплоемкости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об удельной теплоемкости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4(1,2в)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Инструктаж по ТБ при выполнении лабораторных работ.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Формула для расчета количества теплоты, необходимого для нагревания тела, выделяемого им при охлаждении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количество теплоты, необходимое для нагревания тела, выделяемого телом при остывании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Повт§9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3261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Энергия топлива.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Удельная теплота сгорания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Формула для расчета количества теплоты, необходимого для нагревания тела, выделяемого им при охлаждении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количество теплоты, необходимое для нагревания тела, выделяемого телом при остывании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Измерять температуру тел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§10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11.11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Формула для расчета количества теплоты, выделяющегося при сгорании топлива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Факты: условия, необходимые для горения, механизм горения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Понятие удельная теплота сгорания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количество теплоты, выделяющееся при сгорании топлива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 «Измерение удельной теплоёмкости твёрдого тела»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Закон сохранения и превращения энергии в механических и тепловых процессах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закона сохранения и превращения энергии в механических и тепловых процессах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1-11§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13.13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 по теме «Тепловые явления»</w:t>
            </w:r>
          </w:p>
        </w:tc>
        <w:tc>
          <w:tcPr>
            <w:tcW w:w="99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Знать: Формула для расчета количества теплоты, необходимого для нагревания тела, выделяемого им при охлаждении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Формула удельной теплоёмкости твёрдого тела</w:t>
            </w:r>
          </w:p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C41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удельную теплоёмкость твёрдого тела</w:t>
            </w:r>
          </w:p>
        </w:tc>
        <w:tc>
          <w:tcPr>
            <w:tcW w:w="2132" w:type="dxa"/>
            <w:vAlign w:val="center"/>
          </w:tcPr>
          <w:p w:rsidR="001E7A6A" w:rsidRPr="00F27C4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Изменение агрегатных состояний веществ 13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Агрегатные состояния вещества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Понятия: агрегатные состояния вещества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строение вещества, физические свойства, движение, расположение молекул в различных агрегатных состояниях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об агрегатных состояниях вещества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 xml:space="preserve">Плавление и отвердевание кристаллических тел. График плавления и </w:t>
            </w:r>
            <w:r w:rsidRPr="00DE07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отвердевания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Понятия: плавление, отвердевание, кристаллизация, температура плавления, температура кристаллизации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график плавления и отвердевания вещества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 xml:space="preserve">Уметь: Объяснять физические явления на основе знаний о </w:t>
            </w:r>
            <w:r w:rsidRPr="00075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плавлении и кристаллизации веществ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Читать и строить графики плавления и отвердевания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§13-14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Start"/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Удельная теплота плавления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Понятие удельная теплота плавления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механизм плавления и отвердевания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Формула для расчета количества теплоты, необходимого для плавления тела и выделяемого при кристаллизации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количества теплоты, необходимого для плавления тела и выделяемого при кристаллизации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физический смысл удельной теплоты плавления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Упр8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Испарение. Насыщенный и ненасыщенный пар.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Понятия: парообразование, испарение, насыщенный пар, динамическое равновесие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механизм испарения и конденсации, факторы, влияющие на испарение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об испарении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9(2,4,6)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Поглощение энергии при испарении и выделение ее при конденсации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Понятия конденсации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механизм конденсации, факторы, влияющие на конденсацию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 xml:space="preserve">Уметь: Объяснять физические явления на основе знаний </w:t>
            </w:r>
            <w:proofErr w:type="gramStart"/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075F9A">
              <w:rPr>
                <w:rFonts w:ascii="Times New Roman" w:hAnsi="Times New Roman" w:cs="Times New Roman"/>
                <w:sz w:val="28"/>
                <w:szCs w:val="28"/>
              </w:rPr>
              <w:t xml:space="preserve"> конденсации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19.6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Кипение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Понятие кипение, температура кипения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механизм кипения, зависимость температуры кипения от давления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20.7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Влажность воздуха. Способы определения влажности воздуха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Понятия: абсолютная, относительная влажность воздуха, точка росы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Назначение, устройство, виды гигрометров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значение влажности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 xml:space="preserve">Уметь: Определять относительную влажность воздуха с </w:t>
            </w:r>
            <w:r w:rsidRPr="00075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психрометра и термометра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21.8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Удельная теплота парообразования и конденсации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Понятие удельная теплота парообразования и конденсации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Формула для расчета количества теплоты, необходимого для парообразования жидкости и выделяющегося при конденсации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количества теплоты, необходимого для парообразования жидкости и выделяющегося при конденсации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Упр10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22.9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Работа газа и пара при расширении. Двигатель внутреннего сгорания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Понятие тепловой двигатель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Факты: виды тепловых двигателей, устройство, назначение и принцип действия ДВС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§21-22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Паровая турбин</w:t>
            </w:r>
            <w:proofErr w:type="gramStart"/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изобретение паровоза и автомобиля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Факты: устройство, назначение и принцип действия паровой турбины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КПД теплового двигателя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Понятия: КПД теплового двигателя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КПД тепловых двигателей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§24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Merge w:val="restart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Знать: Формулы количества теплоты, необходимого для плавления, парообразования, выделяющегося при конденсации, при кристаллизации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плавлении, испарении и конденсации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Рассчитывать количество теплоты, необходимое для парообразования, плавления, выделяющееся при конденсации и отвердевании</w:t>
            </w: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§12-24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26.13</w:t>
            </w:r>
          </w:p>
        </w:tc>
        <w:tc>
          <w:tcPr>
            <w:tcW w:w="3261" w:type="dxa"/>
            <w:vAlign w:val="center"/>
          </w:tcPr>
          <w:p w:rsidR="001E7A6A" w:rsidRPr="00DE07DF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7D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 по теме «Изменение агрегатных состояний вещества»</w:t>
            </w:r>
          </w:p>
        </w:tc>
        <w:tc>
          <w:tcPr>
            <w:tcW w:w="99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Merge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075F9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9A">
              <w:rPr>
                <w:rFonts w:ascii="Times New Roman" w:hAnsi="Times New Roman" w:cs="Times New Roman"/>
                <w:b/>
                <w:sz w:val="28"/>
              </w:rPr>
              <w:t>Электрические явления 27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27.1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Электризация тел при соприкосновении. Взаимодействие </w:t>
            </w: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заряженных тел. Два рода зарядов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электризация, наэлектризованное тело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взаимодействие наэлектризованных тел, свойство электризации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Уметь: Объяснять физические явления на основе знаний об электризации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§25-26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28.2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Электроскоп. Проводники и непроводники электричества. Электрическое поле.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проводник, непроводник, электрическая сила, электрическое поле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устройство, назначение и принцип действия электроскопа, зависимость действия электрического поля от расстояния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об электрическом поле, проводниках и непроводниках электричества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§27-28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29.3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Делимость электрического заряда. Электрон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электрон, отрицательный ион, положительный ион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делимость электрического заряда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Описывать строение атомов, схематически изображать атомы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30.4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строение атома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Схема опыта Резерфорда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Упр11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31.5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Объяснение электрических явлений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причина электрической нейтральности тел, механизм электризации, причина проводимости проводников и непроводимости непроводников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§31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12(1)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32.6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Электрический ток. Источники электрического тока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электрический ток, источник электрического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условия существования тока в проводнике, виды источников тока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33.7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Электрическая цепь и ее составные части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металлах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электрическая цепь, электрическая схема,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металлах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условные обозначения элементов электрической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Читать и чертить электрические схемы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§33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13(2,4,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34.8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Действия электрического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Направление электрического тока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действия электрического тока, направление электрического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действиях электрического тока, направлении электрического тока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§35-36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35.9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Сила тока. Единицы силы тока.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сила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Формулу и единицы силы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силы тока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§37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14(1,2)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36.10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Амперметр. Измерение силы тока.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№3 «Сборка электрической цепи и измерение силы тока в ее различных участках»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Назначение, правила включения, обозначение на схемах амперметра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Собирать электрическую цепь, измерять силу тока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§38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Упр15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А.Вольт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37.11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Электрическое напряжение. Единицы напряжения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Понятие электрическое напряжение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Формула электрического напряжения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электрического напряжения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§39-40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38.12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Вольтметр. Измерение напряжения.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№4 «Измерение напряжения на различных участках электрической цепи»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обозначение на схемах, правила включения вольтметра в цепь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Измерять напряжение с помощью вольтметра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§41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Упр16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39.13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Зависимость силы тока от напряжения Электрическое сопротивление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зависимость силы тока от напряжения, причина возникновения электрического сопротивления Понятие электрическое сопротивление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Уметь: Показывать зависимости силы тока от напряжения </w:t>
            </w: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рассчитывать силу тока и напряжение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§42-43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Упр17(1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Упр18(3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ДокладГ.С.Ом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40.14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Расчет сопротивления проводника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Закон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Формула для расчета сопротивления проводника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Понятие удельное электрическое сопротивление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применение закона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Читать графики зависимости силы тока от напряжения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Находить сопротивление проводника по графику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ассчитывать электрическое сопротивление проводников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Решать задачи на расчет силы тока и напряжения в цепи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§44-45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19(1-2)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41.15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Реостаты. Решение задач.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назначение, виды реостатов, обозначение на схемах, правила включения амперметра в цепь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Регулировать силу тока в цепи реостатом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§46-47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20(2а,3)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42.16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№5 «Регулирование силы тока реостатом»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№6 «Измерение сопротивления проводника при помощи амперметра и вольтметра»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Правила включения амперметра, вольтметра в цепь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Регулировать силу тока в цепи реостатом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Определять сопротивление проводника при помощи амперметра и вольтметра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§46-47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21(2,3)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43.17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Определение, формулы, единицы силы тока, напряжения, сопротивления проводника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силу тока, напряжение сопротивление проводника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44.18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№3 по теме «Сила тока, </w:t>
            </w: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напряжение, сопротивление»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Определение, формулы, единицы силы тока, напряжения, сопротивления проводника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силу тока, напряжение сопротивление проводника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45.19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Последовательное соединение проводников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Законы последовательного соединения проводников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электрических цепей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§48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Упр22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(1,3)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46.20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Параллельное соединение проводников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Законы параллельного соединения проводников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§49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47.21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Смешанное соединение проводников, Решение задач.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Законы последовательного соединения проводников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Законы параллельного соединения проводников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электрических цепей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Упр22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Упр23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48.22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Работа и мощность электрического тока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мощность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Формулы и единицы мощности тока Формула и единицы работы и мощности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способы измерения работы, мощности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работу и мощность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Переводить кВтч в 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§50-52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Упр24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Упр25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(1,3)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49.23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№7 «Измерение работы и мощности тока в лампе»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правила включения вольтметра и амперметра в цепь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Формулы и единицы работы и мощности тока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Измерять силу тока и напряжение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Рассчитывать работу и мощность тока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§50-52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50.24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Нагревание проводников электрическим током. Закон 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Джоуля-Ленца</w:t>
            </w:r>
            <w:proofErr w:type="gramEnd"/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Знать: Закон 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Джоуля-Ленца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причина нагревания проводников током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Уметь: Объяснять физические явления на основе знаний о </w:t>
            </w: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нагревании проводников током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задачи на применение закона 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Джоуля-Ленца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§53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27(1)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51.25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Применение теплового действия электрического ток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Лампа накаливания. Нагревательные приборы. Короткое замыкание. 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Предохранители)</w:t>
            </w:r>
            <w:proofErr w:type="gramEnd"/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Устройство, назначение принцип действия плавких предохранителей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Понятие короткое замыкание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§54-55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52.26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«Постоянный ток»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Определение, формулы, единицы силы тока, напряжения, работы тока, мощности тока, сопротивления проводника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Законы последовательного и параллельного соединений, закон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работы, мощности тока, сопротивления проводника, на расчет электрических цепей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физические явления на основе знаний о коротком замыкании, закона 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Джоуля-Ленца</w:t>
            </w:r>
            <w:proofErr w:type="gramEnd"/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§48-55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53.27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 по теме «Постоянный ток»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Определение, формулы, единицы силы тока, напряжения, работы тока, мощности тока, сопротивления проводника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Законы последовательного и параллельного соединений, закон Ома для участка цепи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работы, мощности тока, сопротивления проводника, на расчет электрических цепей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физические явления на основе знаний о коротком замыкании, закона </w:t>
            </w:r>
            <w:proofErr w:type="gramStart"/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Джоуля-Ленца</w:t>
            </w:r>
            <w:proofErr w:type="gramEnd"/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Электромагнитные явления 4 часа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54.1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Магнитное поле. Магнитное поле прямого тока. Магнитные линии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магнитное поле, магнитные линии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зависимость направления магнитных линий от направления силы тока в проводнике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магнитном поле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§56-57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55.2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Магнитное поле катушки с током.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Электромагниты.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 «Сборка электромагнита и испытание его действия»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соленоид, электромагнит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зависимость величины магнитного поля катушки с током от числа витков, от силы тока в катушке, от наличия сердечника; применение электромагнитов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об электромагнитах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§58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Упр28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56.3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Понятия: постоянный магнит, полюс магнита, магнитная буря, магнитная аномалия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Факты: гипотеза Ампера, взаимодействие постоянных магнитов, причины магнитных бурь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постоянных магнитах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§59-60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57.4</w:t>
            </w:r>
          </w:p>
        </w:tc>
        <w:tc>
          <w:tcPr>
            <w:tcW w:w="3261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Действие магнитного поля на проводник с током. Электродвигатель. Лабораторная работа №9«Изучение электрического двигателя постоянного тока»</w:t>
            </w:r>
          </w:p>
        </w:tc>
        <w:tc>
          <w:tcPr>
            <w:tcW w:w="99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Знать: Факты: действие магнитного поля на проводник с током, применение электродвигателей, преимущества электродвигателей</w:t>
            </w:r>
          </w:p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Устройство, назначение, принцип действия электродвигателя</w:t>
            </w:r>
          </w:p>
        </w:tc>
        <w:tc>
          <w:tcPr>
            <w:tcW w:w="2132" w:type="dxa"/>
            <w:vAlign w:val="center"/>
          </w:tcPr>
          <w:p w:rsidR="001E7A6A" w:rsidRPr="00BF30F7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0F7">
              <w:rPr>
                <w:rFonts w:ascii="Times New Roman" w:hAnsi="Times New Roman" w:cs="Times New Roman"/>
                <w:sz w:val="28"/>
                <w:szCs w:val="28"/>
              </w:rPr>
              <w:t>§61</w:t>
            </w: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b/>
                <w:sz w:val="28"/>
                <w:szCs w:val="28"/>
              </w:rPr>
              <w:t>Световые явления 9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58.1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света. </w:t>
            </w:r>
            <w:r w:rsidRPr="0098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Распространение света.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 xml:space="preserve">Знать: </w:t>
            </w:r>
            <w:proofErr w:type="gramStart"/>
            <w:r w:rsidRPr="00982552">
              <w:rPr>
                <w:rFonts w:ascii="Times New Roman" w:hAnsi="Times New Roman" w:cs="Times New Roman"/>
                <w:sz w:val="28"/>
                <w:szCs w:val="28"/>
              </w:rPr>
              <w:t xml:space="preserve">Понятия: оптика, свет, источник света, луч света, </w:t>
            </w:r>
            <w:r w:rsidRPr="0098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точечный источник света, тень, полутень</w:t>
            </w:r>
            <w:proofErr w:type="gramEnd"/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Факты: причины солнечных и лунных затмений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Закон прямолинейного распространения света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явлений на основе закона прямолинейного распространения света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§62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59.2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Отражение света. Законы отражения света.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Понятия: угол отражения, угол падения, обратимость световых лучей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Законы отражения света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применение закона отражения света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§63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Упр30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(1,2,3)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60.3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Плоское зеркало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Понятие мнимого изображения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Строить изображения предметов в плоском зеркале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§64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Упр31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61.4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Преломление света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Понятия: преломление света, угол преломления, оптически более (менее) плотная среда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Законы преломления света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Схематически строить ход луча света при переходе из одной прозрачной среды в другую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§65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Упр32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Линзы. Оптическая сила линзы.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Понятия: линза, оптическая сила линзы, фокус, фокусное расстояние, оптическая ось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Формула и единицы оптической силы линзы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оптическую силу и фокусное расстояние линзы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§66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Упр33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63.6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Изображения, даваемые линзой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Факты: обозначение собирающей линзы, рассеивающей линзы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Строить изображения предметов в линзах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§67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Упр34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(2,3)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64.7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Оптические приборы. Решение задач.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Законы отражения, преломления света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Формулу оптической силы линзы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Строить изображение предмета в линзах, в зеркале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Строить падающий, отраженный, преломленный лучи света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 xml:space="preserve">Запись </w:t>
            </w:r>
            <w:proofErr w:type="gramStart"/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82552">
              <w:rPr>
                <w:rFonts w:ascii="Times New Roman" w:hAnsi="Times New Roman" w:cs="Times New Roman"/>
                <w:sz w:val="28"/>
                <w:szCs w:val="28"/>
              </w:rPr>
              <w:t xml:space="preserve"> тетра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дях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65.8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№10 «Получение изображения при помощи линзы»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Понятия: линза, фокусное расстояние линзы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Измерять фокусное расстояние собирающей линзы, получать изображение предмета в собирающей линзе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§62-67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66.9</w:t>
            </w:r>
          </w:p>
        </w:tc>
        <w:tc>
          <w:tcPr>
            <w:tcW w:w="3261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теме «Световые явления»</w:t>
            </w:r>
          </w:p>
        </w:tc>
        <w:tc>
          <w:tcPr>
            <w:tcW w:w="99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Знать: Законы отражения, преломления света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Формулу оптической силы линзы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Уметь: Строить изображение предмета в линзах, в зеркале</w:t>
            </w:r>
          </w:p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sz w:val="28"/>
                <w:szCs w:val="28"/>
              </w:rPr>
              <w:t>Строить падающий, отраженный, преломленный лучи света</w:t>
            </w:r>
          </w:p>
        </w:tc>
        <w:tc>
          <w:tcPr>
            <w:tcW w:w="2132" w:type="dxa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98255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5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повторение 6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67.1</w:t>
            </w:r>
          </w:p>
        </w:tc>
        <w:tc>
          <w:tcPr>
            <w:tcW w:w="3261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 «Тепловые явления»</w:t>
            </w:r>
          </w:p>
        </w:tc>
        <w:tc>
          <w:tcPr>
            <w:tcW w:w="99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Знать: Формулы количества теплоты, необходимого для плавления, парообразования, нагревания, выделяющегося при конденсации, сгорании топлива и кристаллизации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Понятия: испарение, кипение, конденсация, насыщенный пар, количество теплоты</w:t>
            </w:r>
          </w:p>
        </w:tc>
        <w:tc>
          <w:tcPr>
            <w:tcW w:w="213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§1-11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68.2</w:t>
            </w:r>
          </w:p>
        </w:tc>
        <w:tc>
          <w:tcPr>
            <w:tcW w:w="3261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 «Изменение агрегатных состояний вещества»</w:t>
            </w:r>
          </w:p>
        </w:tc>
        <w:tc>
          <w:tcPr>
            <w:tcW w:w="99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плавлении, испарении и конденсации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Рассчитывать количество теплоты, необходимое для парообразования, плавления, выделяющееся при конденсации и отвердевании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Читать графики плавления и кристаллизации</w:t>
            </w:r>
          </w:p>
        </w:tc>
        <w:tc>
          <w:tcPr>
            <w:tcW w:w="213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§12-24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69.3</w:t>
            </w:r>
          </w:p>
        </w:tc>
        <w:tc>
          <w:tcPr>
            <w:tcW w:w="3261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 «Электрические явления»</w:t>
            </w:r>
          </w:p>
        </w:tc>
        <w:tc>
          <w:tcPr>
            <w:tcW w:w="99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Знать: Закон Ома для участка цепи, законы последовательного и параллельного соединений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Формулы сопротивления, силы тока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работу, мощность тока, силу тока, сопротивление проводника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Рассчитывать электрические цепи</w:t>
            </w:r>
          </w:p>
        </w:tc>
        <w:tc>
          <w:tcPr>
            <w:tcW w:w="213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§25-55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70.4</w:t>
            </w:r>
          </w:p>
        </w:tc>
        <w:tc>
          <w:tcPr>
            <w:tcW w:w="3261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материала по теме «Электромагнитные и </w:t>
            </w:r>
            <w:r w:rsidRPr="00C17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световые явления»</w:t>
            </w:r>
          </w:p>
        </w:tc>
        <w:tc>
          <w:tcPr>
            <w:tcW w:w="99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Знать: Факты: действие магнитного поля на проводник с током, применение электродвигателей, преимущества электродвигателей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Устройство, назначение, принцип действия электродвигателя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Законы отражения, преломления света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Формулу оптической силы линзы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Уметь: Строить изображение предмета в линзах, в зеркале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Строить падающий, отраженный, преломленный лучи света</w:t>
            </w:r>
          </w:p>
        </w:tc>
        <w:tc>
          <w:tcPr>
            <w:tcW w:w="213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§56-67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71.5</w:t>
            </w:r>
          </w:p>
        </w:tc>
        <w:tc>
          <w:tcPr>
            <w:tcW w:w="3261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9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работу, мощность тока, силу тока, сопротивление проводника, количество теплоты, необходимое для парообразования, плавления, выделяющееся при конденсации и отвердевании.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Строить изображение предмета в линзах, в зеркале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Строить падающий, отраженный, преломленный лучи света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72.6</w:t>
            </w:r>
          </w:p>
        </w:tc>
        <w:tc>
          <w:tcPr>
            <w:tcW w:w="3261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</w:t>
            </w:r>
          </w:p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(Урок-экскурсия «Физика в природе»)</w:t>
            </w:r>
          </w:p>
        </w:tc>
        <w:tc>
          <w:tcPr>
            <w:tcW w:w="99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</w:t>
            </w:r>
          </w:p>
        </w:tc>
        <w:tc>
          <w:tcPr>
            <w:tcW w:w="2132" w:type="dxa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31103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C1768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84">
              <w:rPr>
                <w:rFonts w:ascii="Times New Roman" w:hAnsi="Times New Roman" w:cs="Times New Roman"/>
                <w:b/>
                <w:sz w:val="28"/>
                <w:szCs w:val="28"/>
              </w:rPr>
              <w:t>Законы движения и взаимодействия тел 28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ТБ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Материальная точка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Система отсчета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Правила техники безопасности в физкабинете.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Понятия: механическое движение, материальная точка, система отсчета, поступательное движение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Определять является ли тело материальной точкой, приводить примеры механического движения, поступательного движения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 xml:space="preserve">Упр. 1 </w:t>
            </w:r>
            <w:r w:rsidRPr="00D47424">
              <w:rPr>
                <w:rFonts w:ascii="Times New Roman" w:hAnsi="Times New Roman" w:cs="Times New Roman"/>
                <w:sz w:val="28"/>
                <w:szCs w:val="28"/>
              </w:rPr>
              <w:br/>
              <w:t>(2, 4)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Перемещение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Понятия: вектор, перемещение,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 определять перемещение тела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2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*№19-Р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Определение координаты движущегося тела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 проекция вектора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Формулы координаты тела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 xml:space="preserve">Уметь: Находить проекции векторов на координатные оси, </w:t>
            </w: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путь и перемещение тела, координату тела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§3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3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Перемещение при прямолинейном равномерном движении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Определение и формула скорости равномерного прямолинейного движения, формула перемещения при прямолинейном равномерном движении, геометрический смысл графика скорости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Читать и строить графики скорости при прямолинейном равномерном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Решать задачи на расчет скорости и перемещения при прямолинейном равномерном движении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4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Прямолинейное равноускоренное движение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Ускорение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Формула, единицы ускорения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Понятия: прямолинейное равноускоренное движение, ускорение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ускорения и времени при прямолинейном равноускоренном движении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5 (2,3)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Скорость прямолинейного равноускоренного движения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График скорости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Формула скорости при прямолинейном равноускоренном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Читать и строить графики скорости при прямолинейном равноускоренном движении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 xml:space="preserve">Упр. 6 </w:t>
            </w:r>
            <w:r w:rsidRPr="00D47424">
              <w:rPr>
                <w:rFonts w:ascii="Times New Roman" w:hAnsi="Times New Roman" w:cs="Times New Roman"/>
                <w:sz w:val="28"/>
                <w:szCs w:val="28"/>
              </w:rPr>
              <w:br/>
              <w:t>(1, 4)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Перемещение при прямолинейном равноускоренном движении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Формула перемещения при прямолинейном равноускоренном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перемещения при прямолинейном равноускоренном движении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7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Перемещение тела при прямолинейном равноускоренном движении без начальной скорости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Формула перемещения при прямолинейном равноускоренном движении без начальной скорости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перемещения при прямолинейном равноускоренном движении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8 (1)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при </w:t>
            </w: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выполнении лабораторных работ.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 «Исследование равноускоренного движения без начальной скорости»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Правила ТБ при выполнении лабораторных работ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Понятия: ускорение, прямолинейное равноускоренное движение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Формулы ускорения, скорости и перемещения при прямолинейном равноускоренном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Экспериментально определять ускорение и мгновенную скорость при прямолинейном равноускоренном движении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Повт. § 1-8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10.10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Основы кинематики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Формулы скорости, ускорения, перемещения при прямолинейном равноускоренном движения; скорости, перемещения и координаты при прямолинейном равномерном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характеристики прямолинейного равноускоренного движения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§1- 8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«Основы кинематики»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Формулы скорости, ускорения, перемещения при прямолинейном равноускоренном движения; скорости, перемещения и координаты при прямолинейном равномерном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характеристики прямолинейного равноускоренного, равномерного движений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§1-8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 по теме «Основы кинематики»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Формулы скорости, ускорения, перемещения при прямолинейном равноускоренном движения; скорости, перемещения и координаты при прямолинейном равномерном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Понятия: перемещение тела, материальная точка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характеристики прямолинейного равноускоренного, равномерного движений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Читать графики скорости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13.13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Относительность движения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Сущность относительности движения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относительной скорости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9 (1,4)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 Упр. 9(5)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14.14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Инерциальные системы отсчета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Первый закон Ньютона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Понятия: ИСО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Первый закон Ньютона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Применять первый закон Ньютона для объяснения физических явлений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10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Второй закон Ньютона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Второй закон Ньютона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Формула второго закона Ньютона,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Факты: физический смысл 1 Н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применение второго закона Ньютона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11 (2,4)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16.16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Третий закон Ньютона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Третий закон Ньютона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Применять третий закон Ньютона для объяснения физических явлений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12 (2,3)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17.17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Свободное падение тел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Понятие</w:t>
            </w:r>
            <w:proofErr w:type="gramStart"/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D47424">
              <w:rPr>
                <w:rFonts w:ascii="Times New Roman" w:hAnsi="Times New Roman" w:cs="Times New Roman"/>
                <w:sz w:val="28"/>
                <w:szCs w:val="28"/>
              </w:rPr>
              <w:t xml:space="preserve"> свободное падение тел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Факты: особенности свободного падения тел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Формулы скорости и перемещения при свободном падении тел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характеристик свободного падения тел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§13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13 (1,3)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18.18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Движение тела, брошенного вертикально вверх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Формулы скорости и перемещения тела, брошенного вертикально вверх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характеристик тела, брошенного вертикально вверх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14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19.19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 «Исследование свободного падения»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Понятие свободное падение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Формулы скорости и перемещения при свободном падении тел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Экспериментально рассчитывать ускорение тела при равноускоренном движении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20.20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Закон всемирного тяготения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Понятия: всемирное тяготение, гравитационная сила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Закон всемирного тяготения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 xml:space="preserve">Факты: значение и физический смысл </w:t>
            </w:r>
            <w:proofErr w:type="gramStart"/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гравитационной</w:t>
            </w:r>
            <w:proofErr w:type="gramEnd"/>
            <w:r w:rsidRPr="00D47424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постоянной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Уметь: Решать задачи на применение закона всемирного тяготения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§15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15 (1,3)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21.21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Ускорение свободного падения на Земле и других небесных телах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Формула ускорения свободного падения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Факты: зависимость ускорения свободного падения от радиуса Земли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ускорения свободного падения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16 (1,2)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* Упр. 16 (6)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22.22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«Законы Ньютона»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Законы Ньютона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Применять законы динамики при решении качественных задач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Формулы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Законы Ньютона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23.23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Прямолинейное и криволинейное движение. Движение тела по окружности с постоянной по модулю скоростью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Понятия: криволинейное движение, период, частота обращения,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Факты: направления перемещения, скорости и ускорения при криволинейном движении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Формула центростремительного ускорения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дачи на расчет центростремитель</w:t>
            </w: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ного ускорения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§18, 19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18 (1)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*Упр. 18 (4)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24.24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Искусственные спутники Земли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Понятия: ИСЗ, первая космическая скорость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Формулы первой космической скорости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скорости ИСЗ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19 (1)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25.25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Импульс тела. Закон сохранения импульса.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Понятия: импульс тела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Формула и единицы импульса тела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Закон сохранения импульса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импульса тела, на применение закона сохранения импульса тела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§21, 22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20 (2)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Упр. 21 (1)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26.26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Реактивное движение. Ракеты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Понятия: реактивное движение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Факты: устройство, принцип движения ракет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27.27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«Основы динамики»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1,2,3 законы Ньютона, закон всемирного тяготения, закон сохранения импульса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Формулы: импульса тела, первой космиче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скорости, центростремитель</w:t>
            </w: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ного ускорения, скорости и перемещения при свободном падении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законов Ньютона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Решать задачи на расчет импульса, центростремительного ускорения, характеристик свободного падения тел; на применение закона сохранения импульса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Читать графики скорости тел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Повт. § 10-23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28.28</w:t>
            </w:r>
          </w:p>
        </w:tc>
        <w:tc>
          <w:tcPr>
            <w:tcW w:w="3261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 по теме «Основы динамики»</w:t>
            </w:r>
          </w:p>
        </w:tc>
        <w:tc>
          <w:tcPr>
            <w:tcW w:w="99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Знать: Законы динамики</w:t>
            </w:r>
          </w:p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sz w:val="28"/>
                <w:szCs w:val="28"/>
              </w:rPr>
              <w:t>Уметь: Применять законы динамики при решении качественных задач</w:t>
            </w:r>
          </w:p>
        </w:tc>
        <w:tc>
          <w:tcPr>
            <w:tcW w:w="2132" w:type="dxa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D47424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24">
              <w:rPr>
                <w:rFonts w:ascii="Times New Roman" w:hAnsi="Times New Roman" w:cs="Times New Roman"/>
                <w:b/>
                <w:sz w:val="28"/>
                <w:szCs w:val="28"/>
              </w:rPr>
              <w:t>Механические колебания и звук 12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29.1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Колебательное движение. Свободные колебания. Колебательные системы. Маятник.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колебательное движение, свободные колебания, колебательные системы, период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Факты: особенности колебательного движения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Определять, является ли система колебательной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§24, 25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Упр. 23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30.2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Величины, характеризующие колебательное движение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смещение, амплитуда, период, частота колебаний, фаза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Формулы периода и частоты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период и частоту колебаний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Упр. 24 (3,5)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31.3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№3 «Исследование зависимости периода и частоты свободных колебаний математического маятника от его длины»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колебательное движение, период, частота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Экспериментально определять период и частоту колебаний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§24-26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32.4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Превращения энергии при колебательном движении. Затухающие колебания. Вынужденные колебания.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затухающие колебания, вынужденные колебания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Факты: отличия свободных и вынужденных колебаний, причина затухания колебаний, превращение энергии при колебаниях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колебательном движении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§28, 29</w:t>
            </w:r>
            <w:proofErr w:type="gramStart"/>
            <w:r w:rsidRPr="0037211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пр. 26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33.5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«Механические колебания»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по теме «Механические колебания»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§30(сам)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34.6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Распространение колебаний в среде. Волны. Продольные и поперечные волны.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волна, упругая волна, продольная волна, поперечная волна,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Факты: условие возникновения волн, отличие продольных и поперечных волн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§31, 32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35.7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Длина волны. Скорость распространения волны.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длина волны,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Формула связи периода и длины волны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периода, длины волны, частоты и скорости волны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§33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Упр. 28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36.8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Источники звука. Звуковые колебания.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звуковая волна, ультразвук, инфразвук, чистый тон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Факты: связь громкости звука и амплитуды колебаний источника, связь частоты колебаний источника и высоты тона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скорости, периода, частоты и длины звуковой волны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§34-36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37.9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Распространение звука. Звуковые волны. Скорость звука.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Факты: особенности распространения звука, скорость распространения звука в воздухе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скорости, периода, частоты и длины звуковой волны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§37, 38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Упр. 31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Повт. §31 - 36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38.10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Отражение звука. Эхо.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Понятия: эхо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39.11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«Механические колебания и волны»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Формулы связи периода и частоты колебаний, длины волны и скорости волны; периода колебаний, частоты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Факты: причина затухания колебаний, условие возникновения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характеристик колебаний, волн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Читать графики колебательного движения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Повт. §24-26, 28, 29, 31-39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40.12</w:t>
            </w:r>
          </w:p>
        </w:tc>
        <w:tc>
          <w:tcPr>
            <w:tcW w:w="3261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Контрольная работа  №3 по теме «Механические колебания и звук»</w:t>
            </w:r>
          </w:p>
        </w:tc>
        <w:tc>
          <w:tcPr>
            <w:tcW w:w="99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Знать: Формулы связи периода и частоты колебаний, длины волны и скорости волны; периода колебаний, частоты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Факты: причина затухания колебаний, условие возникновения колебаний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расчет характеристик колебаний, волн</w:t>
            </w:r>
          </w:p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sz w:val="28"/>
                <w:szCs w:val="28"/>
              </w:rPr>
              <w:t>Читать графики колебательного движения</w:t>
            </w:r>
          </w:p>
        </w:tc>
        <w:tc>
          <w:tcPr>
            <w:tcW w:w="2132" w:type="dxa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372111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111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Электромагнитные явления 13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41.1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Магнитное поле и его графическое изображение. Неоднородное и однородное магнитное поле.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Понятия: магнитное поле, однородное магнитное поле, неоднородное магнитное поле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Факты: связь густоты силовых линий и величины магнитного поля, гипотеза Ампера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магнитном поле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§43, 44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Упр. 33 (2), 34 (2)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42.2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Направление тока и направление линий его магнитного поля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Правила правой руки, буравчика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Определять направление магнитных линий, направление тока с помощью правил буравчика, правой руки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§45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Упр. 35 (1,4, *6)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43.3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Обнаружение магнитного поля по его действию на </w:t>
            </w: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электрический ток. Правило левой руки.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Правила левой руки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 xml:space="preserve">Уметь: Применять правила левой руки для определения направления силы, действующей на проводник, на </w:t>
            </w: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заряженную частицу в магнитном поле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§46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Упр. 36 (5)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44.4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Индукция магнитного поля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Понятия: магнитная индукция, линии магнитной индукции, однородное магнитное поле, неоднородное магнитное поле,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Формула и единицы магнитной индукции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Решать задачи на применение формулы магнитной индукции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§45-47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Упр. 37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45.5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Магнитный поток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Понятие магнитный поток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Факты: зависимость магнитного потока от величины магнитного поля, от площади контура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 магнитном потоке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§48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Упр. 38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46.6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Явление электромагнитной индукции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Понятия: электромагнитная индукция, индукционный ток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Объяснять физические явления на основе знаний об электромагнитной индукции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§49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Упр. 39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47.7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№4 «Изучение явления электромагнитной индукции»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Электромагнитная индукция, Индукционный ток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§49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48.8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Получение переменного электрического тока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Понятия: генератор переменного тока, переменный ток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Факты: устройство, назначение, принцип действия генератора переменного тока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Читать графики переменного тока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§50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Упр. 40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49.9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Электромагнитное поле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Понятия: электромагнитное поле, вихревое поле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Факты: отличия электростатического поля и вихревого поля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§51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50.10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Электромагнитные </w:t>
            </w: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волны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 xml:space="preserve">Знать: Понятия: электромагнитная волна, напряженность </w:t>
            </w: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электрического поля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Факты: скорость, условие излучения электромагнитных волн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Формула связи дины волны и скорости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характеристики электромагнитных волн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§52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 42 (1-3)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51.11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Электромагнитная природа света</w:t>
            </w: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Факты: природа света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характеристики электромагнитных волн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Повт. §43-52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52.12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«Электромагнитные явления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Формулы магнитной индукции, связи скорости и длины электромагнитной волны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Правила буравчика, левой руки, правой руки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период, частоту, длину электромагнитных волн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Читать графики переменного тока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Рассчитывать магнитную индукцию, силу, действующую на проводник в магнитном поле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§43-52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53.13</w:t>
            </w:r>
          </w:p>
        </w:tc>
        <w:tc>
          <w:tcPr>
            <w:tcW w:w="3261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 по теме «Электромагнитное поле»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Знать: Формулы магнитной индукции, связи скорости и длины электромагнитной волны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Правила буравчика, левой руки, правой руки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период, частоту, длину электромагнитных волн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Читать графики переменного тока</w:t>
            </w:r>
          </w:p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sz w:val="28"/>
                <w:szCs w:val="28"/>
              </w:rPr>
              <w:t>Рассчитывать магнитную индукцию, силу, действующую на проводник в магнитном поле</w:t>
            </w:r>
          </w:p>
        </w:tc>
        <w:tc>
          <w:tcPr>
            <w:tcW w:w="2132" w:type="dxa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F07BD2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D2">
              <w:rPr>
                <w:rFonts w:ascii="Times New Roman" w:hAnsi="Times New Roman" w:cs="Times New Roman"/>
                <w:b/>
                <w:sz w:val="28"/>
                <w:szCs w:val="28"/>
              </w:rPr>
              <w:t>Строение атома и атомного ядра. Использование энергии атомных ядер 12 часов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54.1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Радиоактивность как свидетельство сложного строения атомов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Понятия: радиоактивность, альфа-, бет</w:t>
            </w:r>
            <w:proofErr w:type="gramStart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, гамма-частицы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§55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55.2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Модели атомов. Опыт Резерфорда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Факты: сущность планетарной модели атома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Описывать состав атома, схематически изображать строение атома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§56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56.3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 атомных ядер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Законы сохранения заряда и массового числа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Правила смещения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Находить недостающие элементы в ядерных реакциях, записывать реакции альф</w:t>
            </w:r>
            <w:proofErr w:type="gramStart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 xml:space="preserve"> и бета-распадов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§57, 63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Упр. 43 (1-3), упр. 47</w:t>
            </w:r>
          </w:p>
        </w:tc>
      </w:tr>
      <w:tr w:rsidR="001E7A6A" w:rsidRPr="00311031" w:rsidTr="005C3AB4">
        <w:trPr>
          <w:trHeight w:val="517"/>
        </w:trPr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57.4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Экспериментальные методы исследования частиц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Устройство, назначение, принцип действия счетчика Гейгера, камеры Вильсона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§58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58.5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Открытие протона и нейтрона. Состав атомного ядра.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Понятия: массовое число, зарядовое число,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Факты: сущность протонно-нейтронной модели ядра, общие сведения о протоне и нейтроне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Описывать состав ядра атома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§59-61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 xml:space="preserve">№1178- </w:t>
            </w:r>
            <w:proofErr w:type="gramStart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Упр. 45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59.6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Ядерные силы. Энергия связи. Дефект масс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Понятия: дефект масс, энергия связи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Формулы дефекта масс, энергии связи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Факты: общие сведения о ядерных силах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дефект масс, энергию связи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§64, 65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60.7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Деление ядер урана.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Цепная реакция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Понятия: цепная реакция, критическая масса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Факты: механизм деления ядер урана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Находить дефект масс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§66, 67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61.8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№5,6 «Изучение деления ядра атома урана по фотографии треков»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Принцип деления ядер урана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§62(сам)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62.9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Ядерный реактор. Преобразование внутренней энергии атомных ядер в электрическую энергию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Атомная энергетика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Понятия: ядерный реактор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Факты: принцип действия ядерного реактора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§68, 69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63.10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Биологическое действие </w:t>
            </w: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радиации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 xml:space="preserve">Знать: Понятия: поглощенная доза излучения, коэффициент </w:t>
            </w: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качества, эквивалентная доза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§70,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 71(сам)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64.11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Термоядерная реакция Решение задач по теме «Ядерная физика»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Понятие термоядерная реакция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Факты: условие осуществления термоядерной реакции, значение термоядерных реакций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энергию связи, дефект масс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Записывать ядерные реакции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Описывать состав атома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Повт § 55-71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65.12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теме «Ядерная физика»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Правила смещения, Формулы дефекта масс, энергии связи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Сущность планетарной модели атома, протонно-нейтронной модели ядра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энергию связи, дефект масс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Записывать ядерные реакции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Описывать состав атома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A6A" w:rsidRPr="00311031" w:rsidTr="005C3AB4">
        <w:tc>
          <w:tcPr>
            <w:tcW w:w="15456" w:type="dxa"/>
            <w:gridSpan w:val="5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повторение 3 часа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4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66.1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 «Основы кинематики и динамики»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Формулы скорости, ускорения, перемещения при прямолинейном равноускоренном движении, импульса тела, первой космической скорости, уравнения свободного падения тел, законы Ньютона, закон сохранения импульса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Рассчитывать характеристики прямолинейного равноускоренного движения, свободного падения, читать графики скорости ПРУД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Объяснять причины движения тел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Повт. § 25-39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67.2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 «Электромагнитные явления»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Правила буравчика, левой руки, правой руки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Формулы магнитной индукции, связи длины волны и скорости распространения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Рассчитывать длину волны, период и частоту электромагнитной волны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направление магнитной индукции, электрического </w:t>
            </w: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тока, скорости движения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Повт. § 43-52</w:t>
            </w:r>
          </w:p>
        </w:tc>
      </w:tr>
      <w:tr w:rsidR="001E7A6A" w:rsidRPr="00311031" w:rsidTr="005C3AB4">
        <w:tc>
          <w:tcPr>
            <w:tcW w:w="1275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68.3</w:t>
            </w:r>
          </w:p>
        </w:tc>
        <w:tc>
          <w:tcPr>
            <w:tcW w:w="3261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9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Знать: Правила смещения,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Уравнения свободного падения, формулы скорости, перемещения при равноускоренном движении, законы Ньютона, формула магнитной индукции, связи периода и частоты колебаний, длины волны и периода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Уметь: Описывать состав атома, записывать реакции альф</w:t>
            </w:r>
            <w:proofErr w:type="gramStart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C7B63">
              <w:rPr>
                <w:rFonts w:ascii="Times New Roman" w:hAnsi="Times New Roman" w:cs="Times New Roman"/>
                <w:sz w:val="28"/>
                <w:szCs w:val="28"/>
              </w:rPr>
              <w:t xml:space="preserve"> и бета- распада,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Читать графики колебательного движения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Рассчитывать характеристики свободного падения, РУД, частоту и период электромагнитных волн</w:t>
            </w:r>
          </w:p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63">
              <w:rPr>
                <w:rFonts w:ascii="Times New Roman" w:hAnsi="Times New Roman" w:cs="Times New Roman"/>
                <w:sz w:val="28"/>
                <w:szCs w:val="28"/>
              </w:rPr>
              <w:t>Объяснять причины движения тел</w:t>
            </w:r>
          </w:p>
        </w:tc>
        <w:tc>
          <w:tcPr>
            <w:tcW w:w="2132" w:type="dxa"/>
            <w:vAlign w:val="center"/>
          </w:tcPr>
          <w:p w:rsidR="001E7A6A" w:rsidRPr="00BC7B63" w:rsidRDefault="001E7A6A" w:rsidP="005C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1E7A6A" w:rsidRPr="00311031" w:rsidRDefault="001E7A6A" w:rsidP="001E7A6A">
      <w:pPr>
        <w:rPr>
          <w:rFonts w:ascii="Times New Roman" w:hAnsi="Times New Roman" w:cs="Times New Roman"/>
          <w:sz w:val="28"/>
          <w:szCs w:val="28"/>
        </w:rPr>
      </w:pPr>
    </w:p>
    <w:p w:rsidR="00000000" w:rsidRPr="001E7A6A" w:rsidRDefault="001E7A6A">
      <w:pPr>
        <w:rPr>
          <w:rFonts w:ascii="Times New Roman" w:hAnsi="Times New Roman" w:cs="Times New Roman"/>
          <w:sz w:val="28"/>
          <w:szCs w:val="28"/>
        </w:rPr>
      </w:pPr>
    </w:p>
    <w:sectPr w:rsidR="00000000" w:rsidRPr="001E7A6A" w:rsidSect="0031103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92996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A13F15"/>
    <w:multiLevelType w:val="hybridMultilevel"/>
    <w:tmpl w:val="1F94E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6626B4"/>
    <w:multiLevelType w:val="hybridMultilevel"/>
    <w:tmpl w:val="F14C9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3A53AD"/>
    <w:multiLevelType w:val="hybridMultilevel"/>
    <w:tmpl w:val="6B541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1A638B"/>
    <w:multiLevelType w:val="hybridMultilevel"/>
    <w:tmpl w:val="0DE0A356"/>
    <w:lvl w:ilvl="0" w:tplc="EE8E716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A40428"/>
    <w:multiLevelType w:val="hybridMultilevel"/>
    <w:tmpl w:val="BA64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2C34EC"/>
    <w:multiLevelType w:val="hybridMultilevel"/>
    <w:tmpl w:val="C4F450C8"/>
    <w:lvl w:ilvl="0" w:tplc="E35836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B6718C"/>
    <w:multiLevelType w:val="hybridMultilevel"/>
    <w:tmpl w:val="A4D4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4355CC"/>
    <w:multiLevelType w:val="multilevel"/>
    <w:tmpl w:val="C2F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0D104D"/>
    <w:multiLevelType w:val="hybridMultilevel"/>
    <w:tmpl w:val="3F76F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42334D"/>
    <w:multiLevelType w:val="hybridMultilevel"/>
    <w:tmpl w:val="A2C619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C3BCB"/>
    <w:multiLevelType w:val="hybridMultilevel"/>
    <w:tmpl w:val="F86CD2F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16C95B81"/>
    <w:multiLevelType w:val="hybridMultilevel"/>
    <w:tmpl w:val="87985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3A533A"/>
    <w:multiLevelType w:val="hybridMultilevel"/>
    <w:tmpl w:val="5F76AEC2"/>
    <w:lvl w:ilvl="0" w:tplc="041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67051C"/>
    <w:multiLevelType w:val="hybridMultilevel"/>
    <w:tmpl w:val="F59C0C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1AA30F07"/>
    <w:multiLevelType w:val="hybridMultilevel"/>
    <w:tmpl w:val="15747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397504"/>
    <w:multiLevelType w:val="hybridMultilevel"/>
    <w:tmpl w:val="ED48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C5050E"/>
    <w:multiLevelType w:val="hybridMultilevel"/>
    <w:tmpl w:val="463AA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B92717"/>
    <w:multiLevelType w:val="singleLevel"/>
    <w:tmpl w:val="B7DADC10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>
    <w:nsid w:val="2BA055DC"/>
    <w:multiLevelType w:val="hybridMultilevel"/>
    <w:tmpl w:val="35706526"/>
    <w:lvl w:ilvl="0" w:tplc="699299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A1AB9"/>
    <w:multiLevelType w:val="hybridMultilevel"/>
    <w:tmpl w:val="A57C260C"/>
    <w:lvl w:ilvl="0" w:tplc="041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FB15125"/>
    <w:multiLevelType w:val="hybridMultilevel"/>
    <w:tmpl w:val="85A0AB36"/>
    <w:lvl w:ilvl="0" w:tplc="6992996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832023"/>
    <w:multiLevelType w:val="hybridMultilevel"/>
    <w:tmpl w:val="50F407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3D06C39"/>
    <w:multiLevelType w:val="hybridMultilevel"/>
    <w:tmpl w:val="9B2C80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78F1F73"/>
    <w:multiLevelType w:val="hybridMultilevel"/>
    <w:tmpl w:val="E3C0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A91711"/>
    <w:multiLevelType w:val="hybridMultilevel"/>
    <w:tmpl w:val="3170D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99D0B02"/>
    <w:multiLevelType w:val="hybridMultilevel"/>
    <w:tmpl w:val="1610B1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A8D78B6"/>
    <w:multiLevelType w:val="hybridMultilevel"/>
    <w:tmpl w:val="4F446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BD6B0E"/>
    <w:multiLevelType w:val="hybridMultilevel"/>
    <w:tmpl w:val="6AA6E918"/>
    <w:lvl w:ilvl="0" w:tplc="041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1A2231D"/>
    <w:multiLevelType w:val="hybridMultilevel"/>
    <w:tmpl w:val="1332C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0D3DAC"/>
    <w:multiLevelType w:val="hybridMultilevel"/>
    <w:tmpl w:val="6AF0ED4A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>
    <w:nsid w:val="47182368"/>
    <w:multiLevelType w:val="hybridMultilevel"/>
    <w:tmpl w:val="1D1CFE7E"/>
    <w:lvl w:ilvl="0" w:tplc="4094D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992177C"/>
    <w:multiLevelType w:val="hybridMultilevel"/>
    <w:tmpl w:val="395E1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D0E4D2F"/>
    <w:multiLevelType w:val="hybridMultilevel"/>
    <w:tmpl w:val="98A44F74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7">
    <w:nsid w:val="50E52879"/>
    <w:multiLevelType w:val="hybridMultilevel"/>
    <w:tmpl w:val="6BC8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042843"/>
    <w:multiLevelType w:val="hybridMultilevel"/>
    <w:tmpl w:val="AE267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5C02147F"/>
    <w:multiLevelType w:val="hybridMultilevel"/>
    <w:tmpl w:val="F5E4CFE4"/>
    <w:lvl w:ilvl="0" w:tplc="A086D0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CE17C95"/>
    <w:multiLevelType w:val="hybridMultilevel"/>
    <w:tmpl w:val="4F3637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5DAF5817"/>
    <w:multiLevelType w:val="hybridMultilevel"/>
    <w:tmpl w:val="9BA44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05D1FA1"/>
    <w:multiLevelType w:val="hybridMultilevel"/>
    <w:tmpl w:val="59E8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D5D4978"/>
    <w:multiLevelType w:val="hybridMultilevel"/>
    <w:tmpl w:val="76508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E404AF"/>
    <w:multiLevelType w:val="hybridMultilevel"/>
    <w:tmpl w:val="377292FA"/>
    <w:lvl w:ilvl="0" w:tplc="4F54E0BE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6310F4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FD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2AF9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A6DA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2CC0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A293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7427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6E96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3E20295"/>
    <w:multiLevelType w:val="hybridMultilevel"/>
    <w:tmpl w:val="7D6E5408"/>
    <w:lvl w:ilvl="0" w:tplc="041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7478FC"/>
    <w:multiLevelType w:val="hybridMultilevel"/>
    <w:tmpl w:val="6384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0"/>
  </w:num>
  <w:num w:numId="12">
    <w:abstractNumId w:val="34"/>
  </w:num>
  <w:num w:numId="13">
    <w:abstractNumId w:val="6"/>
  </w:num>
  <w:num w:numId="14">
    <w:abstractNumId w:val="32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24"/>
  </w:num>
  <w:num w:numId="18">
    <w:abstractNumId w:val="39"/>
  </w:num>
  <w:num w:numId="19">
    <w:abstractNumId w:val="26"/>
  </w:num>
  <w:num w:numId="20">
    <w:abstractNumId w:val="13"/>
  </w:num>
  <w:num w:numId="21">
    <w:abstractNumId w:val="3"/>
  </w:num>
  <w:num w:numId="22">
    <w:abstractNumId w:val="19"/>
  </w:num>
  <w:num w:numId="23">
    <w:abstractNumId w:val="2"/>
  </w:num>
  <w:num w:numId="24">
    <w:abstractNumId w:val="11"/>
  </w:num>
  <w:num w:numId="25">
    <w:abstractNumId w:val="17"/>
  </w:num>
  <w:num w:numId="26">
    <w:abstractNumId w:val="42"/>
  </w:num>
  <w:num w:numId="27">
    <w:abstractNumId w:val="8"/>
  </w:num>
  <w:num w:numId="28">
    <w:abstractNumId w:val="4"/>
  </w:num>
  <w:num w:numId="29">
    <w:abstractNumId w:val="18"/>
  </w:num>
  <w:num w:numId="30">
    <w:abstractNumId w:val="35"/>
  </w:num>
  <w:num w:numId="31">
    <w:abstractNumId w:val="37"/>
  </w:num>
  <w:num w:numId="32">
    <w:abstractNumId w:val="47"/>
  </w:num>
  <w:num w:numId="33">
    <w:abstractNumId w:val="1"/>
    <w:lvlOverride w:ilvl="0">
      <w:startOverride w:val="1"/>
    </w:lvlOverride>
  </w:num>
  <w:num w:numId="34">
    <w:abstractNumId w:val="15"/>
  </w:num>
  <w:num w:numId="35">
    <w:abstractNumId w:val="27"/>
  </w:num>
  <w:num w:numId="36">
    <w:abstractNumId w:val="45"/>
  </w:num>
  <w:num w:numId="37">
    <w:abstractNumId w:val="30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25"/>
  </w:num>
  <w:num w:numId="45">
    <w:abstractNumId w:val="41"/>
  </w:num>
  <w:num w:numId="46">
    <w:abstractNumId w:val="36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7A6A"/>
    <w:rsid w:val="001E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1E7A6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E7A6A"/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1E7A6A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yle13">
    <w:name w:val="Style13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4">
    <w:name w:val="Style4"/>
    <w:basedOn w:val="a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1">
    <w:name w:val="Style1"/>
    <w:basedOn w:val="a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3">
    <w:name w:val="Style3"/>
    <w:basedOn w:val="a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1E7A6A"/>
    <w:rPr>
      <w:rFonts w:ascii="Times New Roman" w:hAnsi="Times New Roman" w:cs="Times New Roman" w:hint="default"/>
      <w:b/>
      <w:bCs/>
      <w:color w:val="000000"/>
      <w:spacing w:val="-10"/>
      <w:sz w:val="20"/>
      <w:szCs w:val="20"/>
    </w:rPr>
  </w:style>
  <w:style w:type="character" w:customStyle="1" w:styleId="FontStyle22">
    <w:name w:val="Font Style22"/>
    <w:basedOn w:val="a0"/>
    <w:uiPriority w:val="99"/>
    <w:rsid w:val="001E7A6A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25">
    <w:name w:val="Font Style25"/>
    <w:basedOn w:val="a0"/>
    <w:uiPriority w:val="99"/>
    <w:rsid w:val="001E7A6A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customStyle="1" w:styleId="FontStyle20">
    <w:name w:val="Font Style20"/>
    <w:basedOn w:val="a0"/>
    <w:uiPriority w:val="99"/>
    <w:rsid w:val="001E7A6A"/>
    <w:rPr>
      <w:rFonts w:ascii="Consolas" w:hAnsi="Consolas" w:cs="Consolas" w:hint="default"/>
      <w:b/>
      <w:bCs/>
      <w:color w:val="000000"/>
      <w:spacing w:val="-10"/>
      <w:sz w:val="30"/>
      <w:szCs w:val="30"/>
    </w:rPr>
  </w:style>
  <w:style w:type="character" w:customStyle="1" w:styleId="FontStyle21">
    <w:name w:val="Font Style21"/>
    <w:basedOn w:val="a0"/>
    <w:uiPriority w:val="99"/>
    <w:rsid w:val="001E7A6A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16">
    <w:name w:val="Font Style16"/>
    <w:basedOn w:val="a0"/>
    <w:uiPriority w:val="99"/>
    <w:rsid w:val="001E7A6A"/>
    <w:rPr>
      <w:rFonts w:ascii="Palatino Linotype" w:hAnsi="Palatino Linotype" w:cs="Palatino Linotype" w:hint="default"/>
      <w:b/>
      <w:bCs/>
      <w:color w:val="000000"/>
      <w:sz w:val="10"/>
      <w:szCs w:val="10"/>
    </w:rPr>
  </w:style>
  <w:style w:type="character" w:customStyle="1" w:styleId="FontStyle19">
    <w:name w:val="Font Style19"/>
    <w:basedOn w:val="a0"/>
    <w:uiPriority w:val="99"/>
    <w:rsid w:val="001E7A6A"/>
    <w:rPr>
      <w:rFonts w:ascii="Arial Black" w:hAnsi="Arial Black" w:cs="Arial Black" w:hint="default"/>
      <w:color w:val="000000"/>
      <w:sz w:val="38"/>
      <w:szCs w:val="38"/>
    </w:rPr>
  </w:style>
  <w:style w:type="character" w:customStyle="1" w:styleId="FontStyle27">
    <w:name w:val="Font Style27"/>
    <w:basedOn w:val="a0"/>
    <w:uiPriority w:val="99"/>
    <w:rsid w:val="001E7A6A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29">
    <w:name w:val="Font Style29"/>
    <w:basedOn w:val="a0"/>
    <w:uiPriority w:val="99"/>
    <w:rsid w:val="001E7A6A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1E7A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E7A6A"/>
    <w:rPr>
      <w:rFonts w:ascii="Calibri" w:eastAsia="Times New Roman" w:hAnsi="Calibri" w:cs="Calibri"/>
      <w:lang w:eastAsia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1E7A6A"/>
    <w:rPr>
      <w:rFonts w:ascii="Calibri" w:eastAsia="Times New Roman" w:hAnsi="Calibri" w:cs="Calibri"/>
    </w:rPr>
  </w:style>
  <w:style w:type="paragraph" w:styleId="a7">
    <w:name w:val="footer"/>
    <w:basedOn w:val="a"/>
    <w:link w:val="a6"/>
    <w:uiPriority w:val="99"/>
    <w:semiHidden/>
    <w:unhideWhenUsed/>
    <w:rsid w:val="001E7A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Нижний колонтитул Знак1"/>
    <w:basedOn w:val="a0"/>
    <w:link w:val="a7"/>
    <w:uiPriority w:val="99"/>
    <w:semiHidden/>
    <w:rsid w:val="001E7A6A"/>
  </w:style>
  <w:style w:type="paragraph" w:customStyle="1" w:styleId="Style12">
    <w:name w:val="Style12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1E7A6A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paragraph" w:customStyle="1" w:styleId="Style5">
    <w:name w:val="Style5"/>
    <w:basedOn w:val="a"/>
    <w:uiPriority w:val="99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Style2">
    <w:name w:val="Style2"/>
    <w:basedOn w:val="a"/>
    <w:rsid w:val="001E7A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</w:rPr>
  </w:style>
  <w:style w:type="character" w:customStyle="1" w:styleId="FontStyle13">
    <w:name w:val="Font Style13"/>
    <w:basedOn w:val="a0"/>
    <w:rsid w:val="001E7A6A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1">
    <w:name w:val="Font Style11"/>
    <w:basedOn w:val="a0"/>
    <w:rsid w:val="001E7A6A"/>
    <w:rPr>
      <w:rFonts w:ascii="Franklin Gothic Heavy" w:hAnsi="Franklin Gothic Heavy" w:cs="Franklin Gothic Heavy" w:hint="default"/>
      <w:color w:val="000000"/>
      <w:sz w:val="30"/>
      <w:szCs w:val="30"/>
    </w:rPr>
  </w:style>
  <w:style w:type="character" w:customStyle="1" w:styleId="FontStyle12">
    <w:name w:val="Font Style12"/>
    <w:basedOn w:val="a0"/>
    <w:rsid w:val="001E7A6A"/>
    <w:rPr>
      <w:rFonts w:ascii="Times New Roman" w:hAnsi="Times New Roman" w:cs="Times New Roman" w:hint="default"/>
      <w:b/>
      <w:bCs/>
      <w:color w:val="000000"/>
      <w:spacing w:val="-10"/>
      <w:sz w:val="18"/>
      <w:szCs w:val="18"/>
    </w:rPr>
  </w:style>
  <w:style w:type="character" w:customStyle="1" w:styleId="FontStyle14">
    <w:name w:val="Font Style14"/>
    <w:basedOn w:val="a0"/>
    <w:uiPriority w:val="99"/>
    <w:rsid w:val="001E7A6A"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1E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нак"/>
    <w:basedOn w:val="a"/>
    <w:rsid w:val="001E7A6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a">
    <w:name w:val="Hyperlink"/>
    <w:basedOn w:val="a0"/>
    <w:semiHidden/>
    <w:unhideWhenUsed/>
    <w:rsid w:val="001E7A6A"/>
    <w:rPr>
      <w:color w:val="0000FF"/>
      <w:u w:val="single"/>
    </w:rPr>
  </w:style>
  <w:style w:type="table" w:styleId="ab">
    <w:name w:val="Table Grid"/>
    <w:basedOn w:val="a1"/>
    <w:rsid w:val="001E7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1E7A6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 с отступом Знак"/>
    <w:link w:val="ae"/>
    <w:rsid w:val="001E7A6A"/>
    <w:rPr>
      <w:sz w:val="28"/>
      <w:szCs w:val="24"/>
      <w:lang w:eastAsia="ar-SA"/>
    </w:rPr>
  </w:style>
  <w:style w:type="paragraph" w:styleId="ae">
    <w:name w:val="Body Text Indent"/>
    <w:basedOn w:val="a"/>
    <w:link w:val="ad"/>
    <w:rsid w:val="001E7A6A"/>
    <w:pPr>
      <w:spacing w:after="0" w:line="360" w:lineRule="auto"/>
      <w:ind w:left="1413"/>
      <w:jc w:val="both"/>
    </w:pPr>
    <w:rPr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e"/>
    <w:uiPriority w:val="99"/>
    <w:semiHidden/>
    <w:rsid w:val="001E7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5487</Words>
  <Characters>31281</Characters>
  <Application>Microsoft Office Word</Application>
  <DocSecurity>0</DocSecurity>
  <Lines>260</Lines>
  <Paragraphs>73</Paragraphs>
  <ScaleCrop>false</ScaleCrop>
  <Company>Reanimator Extreme Edition</Company>
  <LinksUpToDate>false</LinksUpToDate>
  <CharactersWithSpaces>36695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2018-11-26T12:04:00Z</dcterms:created>
  <dcterms:modified xsi:type="dcterms:W3CDTF">2018-11-26T12:04:00Z</dcterms:modified>
</cp:coreProperties>
</file>