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5C607C" w:rsidRPr="0069358B" w:rsidRDefault="005C607C" w:rsidP="005C607C">
      <w:pPr>
        <w:spacing w:before="83" w:after="0" w:line="240" w:lineRule="auto"/>
        <w:jc w:val="both"/>
        <w:rPr>
          <w:rFonts w:ascii="Times New Roman" w:eastAsia="Times New Roman" w:hAnsi="Times New Roman" w:cs="Times New Roman"/>
          <w:sz w:val="28"/>
          <w:szCs w:val="28"/>
        </w:rPr>
      </w:pPr>
      <w:r w:rsidRPr="006935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9358B">
        <w:rPr>
          <w:rFonts w:ascii="Times New Roman" w:eastAsia="Times New Roman" w:hAnsi="Times New Roman" w:cs="Times New Roman"/>
          <w:sz w:val="28"/>
          <w:szCs w:val="28"/>
        </w:rPr>
        <w:t xml:space="preserve"> Муниципальное казенное общеобразовательное учреждение </w:t>
      </w:r>
    </w:p>
    <w:p w:rsidR="005C607C" w:rsidRDefault="005C607C" w:rsidP="005C607C">
      <w:pPr>
        <w:spacing w:before="83" w:after="0" w:line="240" w:lineRule="auto"/>
        <w:ind w:left="-284" w:firstLine="284"/>
        <w:jc w:val="both"/>
        <w:rPr>
          <w:rFonts w:ascii="Times New Roman" w:eastAsia="Times New Roman" w:hAnsi="Times New Roman" w:cs="Times New Roman"/>
          <w:sz w:val="28"/>
          <w:szCs w:val="28"/>
        </w:rPr>
      </w:pPr>
      <w:r w:rsidRPr="006935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9358B">
        <w:rPr>
          <w:rFonts w:ascii="Times New Roman" w:eastAsia="Times New Roman" w:hAnsi="Times New Roman" w:cs="Times New Roman"/>
          <w:sz w:val="28"/>
          <w:szCs w:val="28"/>
        </w:rPr>
        <w:t xml:space="preserve">  « Ленинаульская средняя общеобразовательня школа №2»</w:t>
      </w:r>
    </w:p>
    <w:p w:rsidR="005C607C" w:rsidRDefault="005C607C" w:rsidP="005C607C">
      <w:pPr>
        <w:spacing w:before="83" w:after="0" w:line="240" w:lineRule="auto"/>
        <w:jc w:val="both"/>
        <w:rPr>
          <w:rFonts w:ascii="Times New Roman" w:eastAsia="Times New Roman" w:hAnsi="Times New Roman" w:cs="Times New Roman"/>
          <w:sz w:val="28"/>
          <w:szCs w:val="28"/>
        </w:rPr>
      </w:pPr>
    </w:p>
    <w:p w:rsidR="005C607C" w:rsidRPr="003C385E" w:rsidRDefault="005C607C" w:rsidP="005C607C">
      <w:pPr>
        <w:shd w:val="clear" w:color="auto" w:fill="FFFFFF"/>
        <w:spacing w:after="0" w:line="240" w:lineRule="auto"/>
        <w:rPr>
          <w:rFonts w:ascii="Arial" w:eastAsia="Times New Roman" w:hAnsi="Arial" w:cs="Arial"/>
          <w:color w:val="000000"/>
          <w:sz w:val="21"/>
          <w:szCs w:val="21"/>
          <w:lang w:eastAsia="ru-RU"/>
        </w:rPr>
      </w:pPr>
      <w:r>
        <w:rPr>
          <w:color w:val="0070C0"/>
        </w:rPr>
        <w:t xml:space="preserve">  </w:t>
      </w:r>
    </w:p>
    <w:p w:rsidR="005C607C" w:rsidRDefault="005C607C" w:rsidP="005C607C">
      <w:pPr>
        <w:ind w:firstLine="709"/>
        <w:rPr>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5C607C" w:rsidTr="00561498">
        <w:trPr>
          <w:trHeight w:val="1921"/>
        </w:trPr>
        <w:tc>
          <w:tcPr>
            <w:tcW w:w="0" w:type="auto"/>
            <w:tcBorders>
              <w:top w:val="single" w:sz="4" w:space="0" w:color="auto"/>
              <w:left w:val="single" w:sz="4" w:space="0" w:color="auto"/>
              <w:bottom w:val="single" w:sz="4" w:space="0" w:color="auto"/>
              <w:right w:val="single" w:sz="4" w:space="0" w:color="auto"/>
            </w:tcBorders>
          </w:tcPr>
          <w:p w:rsidR="005C607C" w:rsidRDefault="005C607C" w:rsidP="00561498">
            <w:pPr>
              <w:ind w:left="284" w:right="284" w:firstLine="709"/>
              <w:jc w:val="center"/>
              <w:rPr>
                <w:rFonts w:ascii="Times New Roman" w:eastAsia="Times New Roman" w:hAnsi="Times New Roman" w:cs="Times New Roman"/>
                <w:color w:val="0070C0"/>
                <w:sz w:val="20"/>
                <w:szCs w:val="20"/>
              </w:rPr>
            </w:pPr>
            <w:r>
              <w:rPr>
                <w:color w:val="0070C0"/>
                <w:sz w:val="20"/>
                <w:szCs w:val="20"/>
              </w:rPr>
              <w:t>Согласована с заместителем директора по УВР</w:t>
            </w:r>
          </w:p>
          <w:p w:rsidR="005C607C" w:rsidRDefault="005C607C" w:rsidP="00561498">
            <w:pPr>
              <w:ind w:left="284" w:right="284" w:firstLine="709"/>
              <w:jc w:val="center"/>
              <w:rPr>
                <w:color w:val="0070C0"/>
                <w:sz w:val="20"/>
                <w:szCs w:val="20"/>
              </w:rPr>
            </w:pPr>
          </w:p>
          <w:p w:rsidR="005C607C" w:rsidRDefault="005C607C" w:rsidP="00561498">
            <w:pPr>
              <w:ind w:right="284"/>
              <w:rPr>
                <w:color w:val="0070C0"/>
                <w:sz w:val="20"/>
                <w:szCs w:val="20"/>
              </w:rPr>
            </w:pPr>
            <w:r>
              <w:rPr>
                <w:color w:val="0070C0"/>
                <w:sz w:val="20"/>
                <w:szCs w:val="20"/>
              </w:rPr>
              <w:t>_________/Шамирзаева П. М./</w:t>
            </w:r>
          </w:p>
          <w:p w:rsidR="005C607C" w:rsidRDefault="005C607C" w:rsidP="00561498">
            <w:pPr>
              <w:ind w:right="284"/>
              <w:jc w:val="center"/>
              <w:rPr>
                <w:color w:val="0070C0"/>
                <w:sz w:val="20"/>
                <w:szCs w:val="20"/>
              </w:rPr>
            </w:pPr>
            <w:r>
              <w:rPr>
                <w:color w:val="0070C0"/>
                <w:sz w:val="20"/>
                <w:szCs w:val="20"/>
              </w:rPr>
              <w:t>от «___» _______ 2020___г.</w:t>
            </w:r>
          </w:p>
          <w:p w:rsidR="005C607C" w:rsidRDefault="005C607C" w:rsidP="00561498">
            <w:pPr>
              <w:ind w:firstLine="709"/>
              <w:jc w:val="center"/>
              <w:rPr>
                <w:color w:val="0070C0"/>
                <w:sz w:val="20"/>
                <w:szCs w:val="20"/>
              </w:rPr>
            </w:pPr>
          </w:p>
        </w:tc>
        <w:tc>
          <w:tcPr>
            <w:tcW w:w="4678" w:type="dxa"/>
            <w:tcBorders>
              <w:top w:val="single" w:sz="4" w:space="0" w:color="auto"/>
              <w:left w:val="single" w:sz="4" w:space="0" w:color="auto"/>
              <w:bottom w:val="single" w:sz="4" w:space="0" w:color="auto"/>
              <w:right w:val="single" w:sz="4" w:space="0" w:color="auto"/>
            </w:tcBorders>
          </w:tcPr>
          <w:p w:rsidR="005C607C" w:rsidRDefault="005C607C" w:rsidP="00561498">
            <w:pPr>
              <w:jc w:val="center"/>
              <w:rPr>
                <w:rFonts w:ascii="Times New Roman" w:eastAsia="Times New Roman" w:hAnsi="Times New Roman" w:cs="Times New Roman"/>
                <w:color w:val="0070C0"/>
                <w:sz w:val="20"/>
                <w:szCs w:val="20"/>
              </w:rPr>
            </w:pPr>
            <w:r>
              <w:rPr>
                <w:color w:val="0070C0"/>
                <w:sz w:val="20"/>
                <w:szCs w:val="20"/>
              </w:rPr>
              <w:t>«Утверждаю»_________</w:t>
            </w:r>
          </w:p>
          <w:p w:rsidR="005C607C" w:rsidRDefault="005C607C" w:rsidP="00561498">
            <w:pPr>
              <w:ind w:firstLine="709"/>
              <w:jc w:val="center"/>
              <w:rPr>
                <w:color w:val="0070C0"/>
                <w:sz w:val="20"/>
                <w:szCs w:val="20"/>
              </w:rPr>
            </w:pPr>
          </w:p>
          <w:p w:rsidR="005C607C" w:rsidRDefault="005C607C" w:rsidP="00561498">
            <w:pPr>
              <w:jc w:val="center"/>
              <w:rPr>
                <w:color w:val="0070C0"/>
                <w:sz w:val="20"/>
                <w:szCs w:val="20"/>
              </w:rPr>
            </w:pPr>
            <w:r>
              <w:rPr>
                <w:color w:val="0070C0"/>
                <w:sz w:val="20"/>
                <w:szCs w:val="20"/>
              </w:rPr>
              <w:t>Директор школы</w:t>
            </w:r>
          </w:p>
          <w:p w:rsidR="005C607C" w:rsidRDefault="005C607C" w:rsidP="00561498">
            <w:pPr>
              <w:jc w:val="center"/>
              <w:rPr>
                <w:color w:val="0070C0"/>
                <w:sz w:val="20"/>
                <w:szCs w:val="20"/>
              </w:rPr>
            </w:pPr>
            <w:r>
              <w:rPr>
                <w:color w:val="0070C0"/>
                <w:sz w:val="20"/>
                <w:szCs w:val="20"/>
              </w:rPr>
              <w:t>Зияродинова Н.Р.</w:t>
            </w:r>
          </w:p>
          <w:p w:rsidR="005C607C" w:rsidRDefault="005C607C" w:rsidP="00561498">
            <w:pPr>
              <w:jc w:val="center"/>
              <w:rPr>
                <w:color w:val="0070C0"/>
                <w:sz w:val="20"/>
                <w:szCs w:val="20"/>
              </w:rPr>
            </w:pPr>
          </w:p>
          <w:p w:rsidR="005C607C" w:rsidRDefault="005C607C" w:rsidP="00561498">
            <w:pPr>
              <w:jc w:val="center"/>
              <w:rPr>
                <w:color w:val="0070C0"/>
                <w:sz w:val="20"/>
                <w:szCs w:val="20"/>
              </w:rPr>
            </w:pPr>
            <w:r>
              <w:rPr>
                <w:color w:val="0070C0"/>
                <w:sz w:val="20"/>
                <w:szCs w:val="20"/>
              </w:rPr>
              <w:t>приказ №</w:t>
            </w:r>
          </w:p>
          <w:p w:rsidR="005C607C" w:rsidRDefault="005C607C" w:rsidP="00561498">
            <w:pPr>
              <w:jc w:val="center"/>
              <w:rPr>
                <w:color w:val="0070C0"/>
                <w:sz w:val="20"/>
                <w:szCs w:val="20"/>
              </w:rPr>
            </w:pPr>
            <w:r>
              <w:rPr>
                <w:color w:val="0070C0"/>
                <w:sz w:val="20"/>
                <w:szCs w:val="20"/>
              </w:rPr>
              <w:t>от «__»  ______  2020___ г.</w:t>
            </w:r>
          </w:p>
        </w:tc>
      </w:tr>
    </w:tbl>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A877B5" w:rsidRDefault="00A877B5" w:rsidP="003D2865">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5C607C" w:rsidRPr="007F3F85" w:rsidRDefault="005C607C" w:rsidP="005C607C">
      <w:pPr>
        <w:shd w:val="clear" w:color="auto" w:fill="FFFFFF"/>
        <w:spacing w:after="0" w:line="240" w:lineRule="auto"/>
        <w:rPr>
          <w:rFonts w:ascii="Times New Roman" w:eastAsia="Times New Roman" w:hAnsi="Times New Roman" w:cs="Times New Roman"/>
          <w:color w:val="FF0000"/>
          <w:sz w:val="52"/>
          <w:szCs w:val="52"/>
          <w:lang w:eastAsia="ru-RU"/>
        </w:rPr>
      </w:pPr>
    </w:p>
    <w:p w:rsidR="00A877B5" w:rsidRPr="007F3F85" w:rsidRDefault="003D2865" w:rsidP="005D5A08">
      <w:pPr>
        <w:shd w:val="clear" w:color="auto" w:fill="FFFFFF"/>
        <w:spacing w:after="0" w:line="240" w:lineRule="auto"/>
        <w:jc w:val="center"/>
        <w:rPr>
          <w:rFonts w:ascii="Times New Roman" w:eastAsia="Times New Roman" w:hAnsi="Times New Roman" w:cs="Times New Roman"/>
          <w:b/>
          <w:bCs/>
          <w:color w:val="FF0000"/>
          <w:sz w:val="52"/>
          <w:szCs w:val="52"/>
          <w:lang w:eastAsia="ru-RU"/>
        </w:rPr>
      </w:pPr>
      <w:r w:rsidRPr="007F3F85">
        <w:rPr>
          <w:rFonts w:ascii="Times New Roman" w:eastAsia="Times New Roman" w:hAnsi="Times New Roman" w:cs="Times New Roman"/>
          <w:b/>
          <w:bCs/>
          <w:color w:val="FF0000"/>
          <w:sz w:val="52"/>
          <w:szCs w:val="52"/>
          <w:lang w:eastAsia="ru-RU"/>
        </w:rPr>
        <w:t>«Подготовка к олимпиадам и конкурсам</w:t>
      </w:r>
    </w:p>
    <w:p w:rsidR="003D2865" w:rsidRPr="007F3F85" w:rsidRDefault="003D2865" w:rsidP="005D5A08">
      <w:pPr>
        <w:shd w:val="clear" w:color="auto" w:fill="FFFFFF"/>
        <w:spacing w:after="0" w:line="240" w:lineRule="auto"/>
        <w:jc w:val="center"/>
        <w:rPr>
          <w:rFonts w:ascii="Arial" w:eastAsia="Times New Roman" w:hAnsi="Arial" w:cs="Arial"/>
          <w:color w:val="FF0000"/>
          <w:sz w:val="52"/>
          <w:szCs w:val="52"/>
          <w:lang w:eastAsia="ru-RU"/>
        </w:rPr>
      </w:pPr>
      <w:r w:rsidRPr="007F3F85">
        <w:rPr>
          <w:rFonts w:ascii="Times New Roman" w:eastAsia="Times New Roman" w:hAnsi="Times New Roman" w:cs="Times New Roman"/>
          <w:b/>
          <w:bCs/>
          <w:color w:val="FF0000"/>
          <w:sz w:val="52"/>
          <w:szCs w:val="52"/>
          <w:lang w:eastAsia="ru-RU"/>
        </w:rPr>
        <w:t>по биологии и экологии»</w:t>
      </w:r>
    </w:p>
    <w:p w:rsidR="003D2865" w:rsidRPr="007F3F85" w:rsidRDefault="003D2865" w:rsidP="003D2865">
      <w:pPr>
        <w:shd w:val="clear" w:color="auto" w:fill="FFFFFF"/>
        <w:spacing w:after="0" w:line="240" w:lineRule="auto"/>
        <w:jc w:val="center"/>
        <w:rPr>
          <w:rFonts w:ascii="Arial" w:eastAsia="Times New Roman" w:hAnsi="Arial" w:cs="Arial"/>
          <w:color w:val="FF0000"/>
          <w:sz w:val="32"/>
          <w:szCs w:val="32"/>
          <w:lang w:eastAsia="ru-RU"/>
        </w:rPr>
      </w:pPr>
    </w:p>
    <w:p w:rsidR="00A877B5" w:rsidRPr="0085425A" w:rsidRDefault="00A877B5" w:rsidP="003D286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D2865" w:rsidRPr="0085425A" w:rsidRDefault="003D2865" w:rsidP="003D2865">
      <w:pPr>
        <w:shd w:val="clear" w:color="auto" w:fill="FFFFFF"/>
        <w:spacing w:after="0" w:line="240" w:lineRule="auto"/>
        <w:jc w:val="right"/>
        <w:rPr>
          <w:rFonts w:ascii="Arial" w:eastAsia="Times New Roman" w:hAnsi="Arial" w:cs="Arial"/>
          <w:color w:val="000000"/>
          <w:sz w:val="32"/>
          <w:szCs w:val="32"/>
          <w:lang w:eastAsia="ru-RU"/>
        </w:rPr>
      </w:pPr>
    </w:p>
    <w:p w:rsidR="003D2865" w:rsidRPr="0085425A" w:rsidRDefault="003D2865" w:rsidP="003D2865">
      <w:pPr>
        <w:shd w:val="clear" w:color="auto" w:fill="FFFFFF"/>
        <w:spacing w:after="0" w:line="240" w:lineRule="auto"/>
        <w:jc w:val="right"/>
        <w:rPr>
          <w:rFonts w:ascii="Arial" w:eastAsia="Times New Roman" w:hAnsi="Arial" w:cs="Arial"/>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5C607C" w:rsidRPr="00A877B5" w:rsidRDefault="005C607C" w:rsidP="005C607C">
      <w:pPr>
        <w:shd w:val="clear" w:color="auto" w:fill="FFFFFF"/>
        <w:spacing w:after="0" w:line="240" w:lineRule="auto"/>
        <w:rPr>
          <w:rFonts w:ascii="Arial" w:eastAsia="Times New Roman" w:hAnsi="Arial" w:cs="Arial"/>
          <w:color w:val="000000"/>
          <w:sz w:val="32"/>
          <w:szCs w:val="32"/>
          <w:lang w:eastAsia="ru-RU"/>
        </w:rPr>
      </w:pPr>
    </w:p>
    <w:p w:rsidR="005C607C" w:rsidRPr="007F3F85" w:rsidRDefault="005C607C" w:rsidP="005C607C">
      <w:pPr>
        <w:shd w:val="clear" w:color="auto" w:fill="FFFFFF"/>
        <w:spacing w:after="0" w:line="240" w:lineRule="auto"/>
        <w:jc w:val="center"/>
        <w:rPr>
          <w:rFonts w:ascii="Arial" w:eastAsia="Times New Roman" w:hAnsi="Arial" w:cs="Arial"/>
          <w:color w:val="002060"/>
          <w:sz w:val="32"/>
          <w:szCs w:val="32"/>
          <w:lang w:eastAsia="ru-RU"/>
        </w:rPr>
      </w:pPr>
      <w:r w:rsidRPr="007F3F85">
        <w:rPr>
          <w:rFonts w:ascii="Times New Roman" w:eastAsia="Times New Roman" w:hAnsi="Times New Roman" w:cs="Times New Roman"/>
          <w:color w:val="002060"/>
          <w:sz w:val="32"/>
          <w:szCs w:val="32"/>
          <w:lang w:eastAsia="ru-RU"/>
        </w:rPr>
        <w:t>Автор-составитель:</w:t>
      </w:r>
    </w:p>
    <w:p w:rsidR="005C607C" w:rsidRPr="007F3F85" w:rsidRDefault="005C607C" w:rsidP="005C607C">
      <w:pPr>
        <w:shd w:val="clear" w:color="auto" w:fill="FFFFFF"/>
        <w:spacing w:after="0" w:line="240" w:lineRule="auto"/>
        <w:jc w:val="center"/>
        <w:rPr>
          <w:rFonts w:ascii="Times New Roman" w:eastAsia="Times New Roman" w:hAnsi="Times New Roman" w:cs="Times New Roman"/>
          <w:color w:val="002060"/>
          <w:sz w:val="32"/>
          <w:szCs w:val="32"/>
          <w:lang w:eastAsia="ru-RU"/>
        </w:rPr>
      </w:pPr>
      <w:r w:rsidRPr="007F3F85">
        <w:rPr>
          <w:rFonts w:ascii="Times New Roman" w:eastAsia="Times New Roman" w:hAnsi="Times New Roman" w:cs="Times New Roman"/>
          <w:color w:val="002060"/>
          <w:sz w:val="32"/>
          <w:szCs w:val="32"/>
          <w:lang w:eastAsia="ru-RU"/>
        </w:rPr>
        <w:t>Игитова Зарема Магомедовна,</w:t>
      </w:r>
    </w:p>
    <w:p w:rsidR="005C607C" w:rsidRPr="007F3F85" w:rsidRDefault="005C607C" w:rsidP="005C607C">
      <w:pPr>
        <w:shd w:val="clear" w:color="auto" w:fill="FFFFFF"/>
        <w:spacing w:after="0" w:line="240" w:lineRule="auto"/>
        <w:jc w:val="center"/>
        <w:rPr>
          <w:rFonts w:ascii="Times New Roman" w:eastAsia="Times New Roman" w:hAnsi="Times New Roman" w:cs="Times New Roman"/>
          <w:color w:val="002060"/>
          <w:sz w:val="32"/>
          <w:szCs w:val="32"/>
          <w:lang w:eastAsia="ru-RU"/>
        </w:rPr>
      </w:pPr>
      <w:r w:rsidRPr="007F3F85">
        <w:rPr>
          <w:rFonts w:ascii="Times New Roman" w:eastAsia="Times New Roman" w:hAnsi="Times New Roman" w:cs="Times New Roman"/>
          <w:color w:val="002060"/>
          <w:sz w:val="32"/>
          <w:szCs w:val="32"/>
          <w:lang w:eastAsia="ru-RU"/>
        </w:rPr>
        <w:t>учитель биологии</w:t>
      </w:r>
    </w:p>
    <w:p w:rsidR="007F3F85" w:rsidRDefault="007F3F85" w:rsidP="00A877B5">
      <w:pPr>
        <w:shd w:val="clear" w:color="auto" w:fill="FFFFFF"/>
        <w:spacing w:after="0" w:line="240" w:lineRule="auto"/>
        <w:rPr>
          <w:rFonts w:ascii="Arial" w:eastAsia="Times New Roman" w:hAnsi="Arial" w:cs="Arial"/>
          <w:color w:val="000000"/>
          <w:sz w:val="21"/>
          <w:szCs w:val="21"/>
          <w:lang w:eastAsia="ru-RU"/>
        </w:rPr>
      </w:pPr>
    </w:p>
    <w:p w:rsidR="005C607C" w:rsidRDefault="007F3F85" w:rsidP="00A877B5">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bookmarkStart w:id="0" w:name="_GoBack"/>
      <w:bookmarkEnd w:id="0"/>
      <w:r w:rsidR="00A877B5">
        <w:rPr>
          <w:rFonts w:ascii="Arial" w:eastAsia="Times New Roman" w:hAnsi="Arial" w:cs="Arial"/>
          <w:color w:val="000000"/>
          <w:sz w:val="21"/>
          <w:szCs w:val="21"/>
          <w:lang w:eastAsia="ru-RU"/>
        </w:rPr>
        <w:t xml:space="preserve">  </w:t>
      </w:r>
    </w:p>
    <w:p w:rsidR="003D2865" w:rsidRPr="003D2865" w:rsidRDefault="005C607C" w:rsidP="00A877B5">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                                                </w:t>
      </w:r>
      <w:r w:rsidR="00A877B5">
        <w:rPr>
          <w:rFonts w:ascii="Arial" w:eastAsia="Times New Roman" w:hAnsi="Arial" w:cs="Arial"/>
          <w:color w:val="000000"/>
          <w:sz w:val="21"/>
          <w:szCs w:val="21"/>
          <w:lang w:eastAsia="ru-RU"/>
        </w:rPr>
        <w:t xml:space="preserve">  </w:t>
      </w:r>
      <w:r w:rsidR="003D2865" w:rsidRPr="003D2865">
        <w:rPr>
          <w:rFonts w:ascii="Times New Roman" w:eastAsia="Times New Roman" w:hAnsi="Times New Roman" w:cs="Times New Roman"/>
          <w:b/>
          <w:bCs/>
          <w:color w:val="000000"/>
          <w:sz w:val="27"/>
          <w:szCs w:val="27"/>
          <w:lang w:eastAsia="ru-RU"/>
        </w:rPr>
        <w:t>Пояснительная записка</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Дополнительная общеобразовательная общеразвивающая программа</w:t>
      </w: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естественнонаучной и социально - педагогической направленности «Подготовка к олимпиадам и конкурсам по биологии и экологии» составлена в соответствии с нормативными документами:</w:t>
      </w:r>
      <w:r w:rsidR="00A877B5" w:rsidRPr="00A877B5">
        <w:rPr>
          <w:rFonts w:ascii="Arial" w:eastAsia="Times New Roman" w:hAnsi="Arial" w:cs="Arial"/>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Федеральный Закон от 29.12.2012г. № 273-ФЗ «Об образовании в</w:t>
      </w:r>
      <w:r w:rsidR="00A877B5" w:rsidRPr="00A877B5">
        <w:rPr>
          <w:rFonts w:ascii="Arial" w:eastAsia="Times New Roman" w:hAnsi="Arial" w:cs="Arial"/>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Российской Федерации»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Данная программа направлена на формирование у учащихся целостной системы знаний о живой природе, ее системной организации и эволюции. Изучение программы основывается на последних достижениях биологической науки, вытекающих из классических исследований прошлого, опирается на общефизические и общехимические законы Вселенной. Повторение, изучение, обобщение теоретического материала составляют не основу курса, а является вступительным, начальным этапом каждого занятия. Все теоретические сведения представляются в компактном и структурированном виде – в виде конспектов-таблиц, схем, кратких и четких определений. Основная часть времени отводится практическим занятиям по разбору заданий олимпиадного уровня. В конце каждого занятия учащиеся получают задания для самостоятельной работы.</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Уровень освоения программы: </w:t>
      </w:r>
      <w:r w:rsidRPr="00A877B5">
        <w:rPr>
          <w:rFonts w:ascii="Times New Roman" w:eastAsia="Times New Roman" w:hAnsi="Times New Roman" w:cs="Times New Roman"/>
          <w:color w:val="000000"/>
          <w:sz w:val="28"/>
          <w:szCs w:val="28"/>
          <w:lang w:eastAsia="ru-RU"/>
        </w:rPr>
        <w:t>базовый, углубленный.</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Одной из приоритетных задач современного образования является реализация потенциальных возможностей и развитие интеллектуально одарённых детей. Работа с такой категорией детей – это сохранени</w:t>
      </w:r>
      <w:r w:rsidR="00D50D8E" w:rsidRPr="00A877B5">
        <w:rPr>
          <w:rFonts w:ascii="Times New Roman" w:eastAsia="Times New Roman" w:hAnsi="Times New Roman" w:cs="Times New Roman"/>
          <w:color w:val="000000"/>
          <w:sz w:val="28"/>
          <w:szCs w:val="28"/>
          <w:lang w:eastAsia="ru-RU"/>
        </w:rPr>
        <w:t>е национального генофонда школы</w:t>
      </w:r>
      <w:r w:rsidRPr="00A877B5">
        <w:rPr>
          <w:rFonts w:ascii="Times New Roman" w:eastAsia="Times New Roman" w:hAnsi="Times New Roman" w:cs="Times New Roman"/>
          <w:color w:val="000000"/>
          <w:sz w:val="28"/>
          <w:szCs w:val="28"/>
          <w:lang w:eastAsia="ru-RU"/>
        </w:rPr>
        <w:t>, формирование будущей профессиональной элиты в различных областях профессиональной деятельности.</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Актуальность программы</w:t>
      </w:r>
      <w:r w:rsidRPr="00A877B5">
        <w:rPr>
          <w:rFonts w:ascii="Times New Roman" w:eastAsia="Times New Roman" w:hAnsi="Times New Roman" w:cs="Times New Roman"/>
          <w:color w:val="000000"/>
          <w:sz w:val="28"/>
          <w:szCs w:val="28"/>
          <w:lang w:eastAsia="ru-RU"/>
        </w:rPr>
        <w:t> обусловлена новыми требованиями, изложенными в Проекте «Национальная образовательная инициатива «НАША НОВАЯ ШКОЛА».</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Главная задача сегодняшней школы – противостоять деградации общественной жизни, пробудить у молодого поколения чувство взаимопонимания, доверия, сотрудничества. Школа призвана воспитать инициативную  личность, способную  творчески мыслить и находить нестандартные решения, следовательно, ключевой характеристикой школьного образования становится не только передача знаний и технологий, но и формирование творческих компетентностей, готовности к переобучению. Современная школа должна удовлетворить заказ государства и выйти на новое качество образования. Под новым качеством образования понимается достижение обучающимися таких образовательных результатов, которые позволят им быть успешными в получении профессионального образования и, в дальнейшем, - востребованными на рынке труда, умеющими решать моральные проблемы межличностного и социального общения.</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Программа учит применять полученные знания и умения при решении задач в повседневной жизни, готовит к сознательному выбору профессии связанной с предметом, рассматривает взаимосвязь различных предметов. Данная программа является средством дифференциации индивидуальности обучения, которое позволяет за cчёт изменения в структуре, содержании и </w:t>
      </w:r>
      <w:r w:rsidRPr="00A877B5">
        <w:rPr>
          <w:rFonts w:ascii="Times New Roman" w:eastAsia="Times New Roman" w:hAnsi="Times New Roman" w:cs="Times New Roman"/>
          <w:color w:val="000000"/>
          <w:sz w:val="28"/>
          <w:szCs w:val="28"/>
          <w:lang w:eastAsia="ru-RU"/>
        </w:rPr>
        <w:lastRenderedPageBreak/>
        <w:t>организации образовательного процесса более полно учитывать интересы, склонности и способности обучающихся. Она ориентирована на расширение знаний учащихся, на развитие их интеллектуальных способностей. Предполагается повысить мотивацию учащихся, а также интерес к различным наукам.</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Бесспорным преимуществом индивидуального или группового обучения является возможность регулярных консультаций с преподавателем и индивидуальный подход преподавателя к каждому ученику.</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 xml:space="preserve">      </w:t>
      </w:r>
      <w:r w:rsidR="003D2865" w:rsidRPr="00A877B5">
        <w:rPr>
          <w:rFonts w:ascii="Times New Roman" w:eastAsia="Times New Roman" w:hAnsi="Times New Roman" w:cs="Times New Roman"/>
          <w:b/>
          <w:bCs/>
          <w:color w:val="000000"/>
          <w:sz w:val="28"/>
          <w:szCs w:val="28"/>
          <w:lang w:eastAsia="ru-RU"/>
        </w:rPr>
        <w:t>Новизной </w:t>
      </w:r>
      <w:r w:rsidR="003D2865" w:rsidRPr="00A877B5">
        <w:rPr>
          <w:rFonts w:ascii="Times New Roman" w:eastAsia="Times New Roman" w:hAnsi="Times New Roman" w:cs="Times New Roman"/>
          <w:color w:val="000000"/>
          <w:sz w:val="28"/>
          <w:szCs w:val="28"/>
          <w:lang w:eastAsia="ru-RU"/>
        </w:rPr>
        <w:t>программы можно считать организацию деятельности подростковых коллективов как исследовательских команд, где каждый из школьников занимается своей деятельностью и в то же время работает на общий результат группы и школы.</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Инвариантность содержания</w:t>
      </w:r>
    </w:p>
    <w:p w:rsidR="003D2865" w:rsidRPr="00A877B5" w:rsidRDefault="003D2865" w:rsidP="00A877B5">
      <w:pPr>
        <w:numPr>
          <w:ilvl w:val="0"/>
          <w:numId w:val="11"/>
        </w:numPr>
        <w:shd w:val="clear" w:color="auto" w:fill="FFFFFF"/>
        <w:spacing w:after="0" w:line="240" w:lineRule="auto"/>
        <w:ind w:left="0"/>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курс применим для разных групп школьников, что достигается обобщённостью включённых в неё знаний</w:t>
      </w:r>
    </w:p>
    <w:p w:rsidR="003D2865" w:rsidRPr="00A877B5" w:rsidRDefault="003D2865" w:rsidP="00A877B5">
      <w:pPr>
        <w:numPr>
          <w:ilvl w:val="0"/>
          <w:numId w:val="11"/>
        </w:numPr>
        <w:shd w:val="clear" w:color="auto" w:fill="FFFFFF"/>
        <w:spacing w:after="0" w:line="240" w:lineRule="auto"/>
        <w:ind w:left="0"/>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при индивидуальном обучении могут использоваться разнообразные методы донесения учебной информации, в том числе и дистанционные, при которых учитель и ученик общаются в режиме оn-lain.</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Отличительные особенности программы </w:t>
      </w:r>
      <w:r w:rsidRPr="00A877B5">
        <w:rPr>
          <w:rFonts w:ascii="Times New Roman" w:eastAsia="Times New Roman" w:hAnsi="Times New Roman" w:cs="Times New Roman"/>
          <w:color w:val="000000"/>
          <w:sz w:val="28"/>
          <w:szCs w:val="28"/>
          <w:lang w:eastAsia="ru-RU"/>
        </w:rPr>
        <w:t>от уже существующих в этой области заключаются в том, что она составлена с учетом современных педагогических подходов.</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Содержательно – деятельностный подход помогает включить учащихся в учебную деятельность. Такой подход учитывает интересы детей и ориентирует их на положительный результат.</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Личностно - ориентируемый подход способствует формированию личности ребенка. Программа построена с учетом интересов учащихся, мотивации успешности его деятельности, с опорой на комфортную атмосферу во время проведения занятий, стимулирующую творческую активность личности. Это помогает личности самоопределиться, способствует адаптации в современном мире.</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 xml:space="preserve">    </w:t>
      </w:r>
      <w:r w:rsidR="003D2865" w:rsidRPr="00A877B5">
        <w:rPr>
          <w:rFonts w:ascii="Times New Roman" w:eastAsia="Times New Roman" w:hAnsi="Times New Roman" w:cs="Times New Roman"/>
          <w:b/>
          <w:bCs/>
          <w:color w:val="000000"/>
          <w:sz w:val="28"/>
          <w:szCs w:val="28"/>
          <w:lang w:eastAsia="ru-RU"/>
        </w:rPr>
        <w:t>Педагогическая целесообразность программы</w:t>
      </w:r>
      <w:r w:rsidR="003D2865" w:rsidRPr="00A877B5">
        <w:rPr>
          <w:rFonts w:ascii="Times New Roman" w:eastAsia="Times New Roman" w:hAnsi="Times New Roman" w:cs="Times New Roman"/>
          <w:color w:val="000000"/>
          <w:sz w:val="28"/>
          <w:szCs w:val="28"/>
          <w:lang w:eastAsia="ru-RU"/>
        </w:rPr>
        <w:t> заключается в создании особой развивающей среды с учетом интересов и склонностей одарённых учащихся,выявления и развития творческих способностей, раскрытию лучших человеческих качеств.</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Программа, помимо хорошо известных базовых принципов педагогики и дидактики опирается на такие как:</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целостность и гармоничность интеллектуальной, эмоциональной, волевой и деятельностной составляющих личности;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воспитание и обучение в совместной деятельности педагога и ребенка;</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индивидуального подхода в условиях коллективной работы;</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принцип непрерывной связи теории с практикой (новый материал закрепляется выполнением практической работы);</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 сочетания индивидуальной и коллективной форм организации педагогического процесса;</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принцип природосообразности (учет возрастных возможностей и задатков учащихся при включении их в различные виды деятельности);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lastRenderedPageBreak/>
        <w:t>-</w:t>
      </w:r>
      <w:r w:rsidR="003D2865" w:rsidRPr="00A877B5">
        <w:rPr>
          <w:rFonts w:ascii="Times New Roman" w:eastAsia="Times New Roman" w:hAnsi="Times New Roman" w:cs="Times New Roman"/>
          <w:color w:val="000000"/>
          <w:sz w:val="28"/>
          <w:szCs w:val="28"/>
          <w:lang w:eastAsia="ru-RU"/>
        </w:rPr>
        <w:t>принцип индивидуально-личностной ориентации развития творческой инициативы учащихся;</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 гуманизации;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принцип разноуровневости, дифференциации;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принцип культуросообразности.</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Адресат программы: </w:t>
      </w:r>
      <w:r w:rsidRPr="005D5A08">
        <w:rPr>
          <w:rFonts w:ascii="Times New Roman" w:eastAsia="Times New Roman" w:hAnsi="Times New Roman" w:cs="Times New Roman"/>
          <w:color w:val="000000"/>
          <w:sz w:val="28"/>
          <w:szCs w:val="28"/>
          <w:lang w:eastAsia="ru-RU"/>
        </w:rPr>
        <w:t>Програ</w:t>
      </w:r>
      <w:r w:rsidR="00A877B5" w:rsidRPr="005D5A08">
        <w:rPr>
          <w:rFonts w:ascii="Times New Roman" w:eastAsia="Times New Roman" w:hAnsi="Times New Roman" w:cs="Times New Roman"/>
          <w:color w:val="000000"/>
          <w:sz w:val="28"/>
          <w:szCs w:val="28"/>
          <w:lang w:eastAsia="ru-RU"/>
        </w:rPr>
        <w:t>мма адресована детям от 11 до 16</w:t>
      </w:r>
      <w:r w:rsidRPr="005D5A08">
        <w:rPr>
          <w:rFonts w:ascii="Times New Roman" w:eastAsia="Times New Roman" w:hAnsi="Times New Roman" w:cs="Times New Roman"/>
          <w:color w:val="000000"/>
          <w:sz w:val="28"/>
          <w:szCs w:val="28"/>
          <w:lang w:eastAsia="ru-RU"/>
        </w:rPr>
        <w:t xml:space="preserve"> лет. Допускается совместная работа в одной группе учащихся без ограничения по возрастному признаку. При комплектовании учитывается начальная подготовка, с этой целью проводится анкетирование детей и предварительный контроль в форме собеседования, что позволяет увидеть исходную подготовку каждого учащегося, его индивидуальные способности и наклонности.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Объем и срок освоения программы: </w:t>
      </w:r>
      <w:r w:rsidRPr="005D5A08">
        <w:rPr>
          <w:rFonts w:ascii="Times New Roman" w:eastAsia="Times New Roman" w:hAnsi="Times New Roman" w:cs="Times New Roman"/>
          <w:color w:val="000000"/>
          <w:sz w:val="28"/>
          <w:szCs w:val="28"/>
          <w:lang w:eastAsia="ru-RU"/>
        </w:rPr>
        <w:t>Программа рассчитана на 1 год обучения. Всего на курс отводится 35 учебных часов. Занятия проводятся 1 раз в неделю по 1 часу. Занятия по данной программе состоят из теоретической и практической частей, причем большее количество времени занимает практическая часть.</w:t>
      </w:r>
      <w:r w:rsidRPr="005D5A08">
        <w:rPr>
          <w:rFonts w:ascii="Times New Roman" w:eastAsia="Times New Roman" w:hAnsi="Times New Roman" w:cs="Times New Roman"/>
          <w:b/>
          <w:bCs/>
          <w:color w:val="000000"/>
          <w:sz w:val="28"/>
          <w:szCs w:val="28"/>
          <w:lang w:eastAsia="ru-RU"/>
        </w:rPr>
        <w:t> </w:t>
      </w:r>
      <w:r w:rsidRPr="005D5A08">
        <w:rPr>
          <w:rFonts w:ascii="Times New Roman" w:eastAsia="Times New Roman" w:hAnsi="Times New Roman" w:cs="Times New Roman"/>
          <w:color w:val="000000"/>
          <w:sz w:val="28"/>
          <w:szCs w:val="28"/>
          <w:lang w:eastAsia="ru-RU"/>
        </w:rPr>
        <w:t>Форма обучения – очная. Основной формой обучения являются групповые занятия (наполняемость группы -15 человек).</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На занятиях применяются технологии разноуровневого обучения, деловые игры; творческие коллективные и индивидуальные проекты; «мозговой штурм» и др. Данная программа предусматривает широкое применение информационно-коммуникационных технологий, что позволяет повысить практическую, навыкообразующую направленность содержания, а также разнообразить формы организации деятельности.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Цель программы</w:t>
      </w:r>
      <w:r w:rsidRPr="005D5A08">
        <w:rPr>
          <w:rFonts w:ascii="Times New Roman" w:eastAsia="Times New Roman" w:hAnsi="Times New Roman" w:cs="Times New Roman"/>
          <w:color w:val="000000"/>
          <w:sz w:val="28"/>
          <w:szCs w:val="28"/>
          <w:lang w:eastAsia="ru-RU"/>
        </w:rPr>
        <w:t>: развитие творческих и интеллектуальных способностей учащихся через вовлечение в олимпиады и конкурсы по биологии и экологии.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Задачи: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Воспитательные:</w:t>
      </w:r>
      <w:r w:rsidRPr="005D5A08">
        <w:rPr>
          <w:rFonts w:ascii="Times New Roman" w:eastAsia="Times New Roman" w:hAnsi="Times New Roman" w:cs="Times New Roman"/>
          <w:color w:val="000000"/>
          <w:sz w:val="28"/>
          <w:szCs w:val="28"/>
          <w:lang w:eastAsia="ru-RU"/>
        </w:rPr>
        <w:t> воспитать понимание ценности образования, как средства развития  культуры личности. Научить, ответственно оценивать свои учебные достижения, черты своей личности, учитывать мнение других людей при определении собственной позиции в самооценке. Воспитать умение соотносить приложенные усилия с полученными результатами своей деятельности. Курс помогает выработать навыки организации и участия в коллективной деятельности, умению постановки общей цели и определения средств её достижения, конструктивно воспринимать иные мнения и идеи. Воспитывает умение отстаивать свои гражданские позиции, формировать свои мировоззренческие взгляды, умение осознанно выбрать путь продолжения образования или будущей профессиональной деятельности.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Образовательные: </w:t>
      </w:r>
      <w:r w:rsidRPr="005D5A08">
        <w:rPr>
          <w:rFonts w:ascii="Times New Roman" w:eastAsia="Times New Roman" w:hAnsi="Times New Roman" w:cs="Times New Roman"/>
          <w:color w:val="000000"/>
          <w:sz w:val="28"/>
          <w:szCs w:val="28"/>
          <w:lang w:eastAsia="ru-RU"/>
        </w:rPr>
        <w:t>коррекция и углубление имеющихся знаний по предмету, ликвидация пробелов, обучение решению олимпиадных задач, систематизация знаний, выработка целостного взгляда на предмет, усвоение материала повышенного уровня сложности, развитие творческой активности и инициативности, повышение ИКТ- компетенции.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Развивающие:</w:t>
      </w:r>
      <w:r w:rsidRPr="005D5A08">
        <w:rPr>
          <w:rFonts w:ascii="Times New Roman" w:eastAsia="Times New Roman" w:hAnsi="Times New Roman" w:cs="Times New Roman"/>
          <w:b/>
          <w:bCs/>
          <w:color w:val="000000"/>
          <w:sz w:val="28"/>
          <w:szCs w:val="28"/>
          <w:u w:val="single"/>
          <w:lang w:eastAsia="ru-RU"/>
        </w:rPr>
        <w:t> </w:t>
      </w:r>
      <w:r w:rsidRPr="005D5A08">
        <w:rPr>
          <w:rFonts w:ascii="Times New Roman" w:eastAsia="Times New Roman" w:hAnsi="Times New Roman" w:cs="Times New Roman"/>
          <w:color w:val="000000"/>
          <w:sz w:val="28"/>
          <w:szCs w:val="28"/>
          <w:lang w:eastAsia="ru-RU"/>
        </w:rPr>
        <w:t>создать условия для подготовки учащихся к олимпиадам;</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Предоставить учащимся в</w:t>
      </w:r>
      <w:r w:rsidR="00D50D8E" w:rsidRPr="005D5A08">
        <w:rPr>
          <w:rFonts w:ascii="Times New Roman" w:eastAsia="Times New Roman" w:hAnsi="Times New Roman" w:cs="Times New Roman"/>
          <w:color w:val="000000"/>
          <w:sz w:val="28"/>
          <w:szCs w:val="28"/>
          <w:lang w:eastAsia="ru-RU"/>
        </w:rPr>
        <w:t>озможность реализации</w:t>
      </w:r>
      <w:r w:rsidRPr="005D5A08">
        <w:rPr>
          <w:rFonts w:ascii="Times New Roman" w:eastAsia="Times New Roman" w:hAnsi="Times New Roman" w:cs="Times New Roman"/>
          <w:color w:val="000000"/>
          <w:sz w:val="28"/>
          <w:szCs w:val="28"/>
          <w:lang w:eastAsia="ru-RU"/>
        </w:rPr>
        <w:t xml:space="preserve"> способностей</w:t>
      </w:r>
      <w:r w:rsidR="00D50D8E" w:rsidRPr="005D5A08">
        <w:rPr>
          <w:rFonts w:ascii="Times New Roman" w:eastAsia="Times New Roman" w:hAnsi="Times New Roman" w:cs="Times New Roman"/>
          <w:color w:val="000000"/>
          <w:sz w:val="28"/>
          <w:szCs w:val="28"/>
          <w:lang w:eastAsia="ru-RU"/>
        </w:rPr>
        <w:t xml:space="preserve"> по биологии</w:t>
      </w:r>
      <w:r w:rsidRPr="005D5A08">
        <w:rPr>
          <w:rFonts w:ascii="Times New Roman" w:eastAsia="Times New Roman" w:hAnsi="Times New Roman" w:cs="Times New Roman"/>
          <w:color w:val="000000"/>
          <w:sz w:val="28"/>
          <w:szCs w:val="28"/>
          <w:lang w:eastAsia="ru-RU"/>
        </w:rPr>
        <w:t>;</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Способствовать развитию логического мышления;</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lastRenderedPageBreak/>
        <w:t>Развивать познавательные интересы и способности самостоятельно  добывать знания. Выбирать наиболее удобный способ выполнения задания.</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p>
    <w:p w:rsidR="003D2865" w:rsidRPr="005D5A08" w:rsidRDefault="005D5A08" w:rsidP="005D5A08">
      <w:pPr>
        <w:shd w:val="clear" w:color="auto" w:fill="FFFFFF"/>
        <w:spacing w:after="0" w:line="240" w:lineRule="auto"/>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3D2865" w:rsidRPr="005D5A08">
        <w:rPr>
          <w:rFonts w:ascii="Cambria" w:eastAsia="Times New Roman" w:hAnsi="Cambria" w:cs="Arial"/>
          <w:b/>
          <w:bCs/>
          <w:color w:val="000000"/>
          <w:sz w:val="28"/>
          <w:szCs w:val="28"/>
          <w:lang w:eastAsia="ru-RU"/>
        </w:rPr>
        <w:t>Содержание программы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w:t>
      </w:r>
      <w:r w:rsidR="005D5A08">
        <w:rPr>
          <w:rFonts w:ascii="Times New Roman" w:eastAsia="Times New Roman" w:hAnsi="Times New Roman" w:cs="Times New Roman"/>
          <w:b/>
          <w:bCs/>
          <w:color w:val="000000"/>
          <w:sz w:val="28"/>
          <w:szCs w:val="28"/>
          <w:lang w:eastAsia="ru-RU"/>
        </w:rPr>
        <w:t xml:space="preserve">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Наблюдение, анализ результативности участия в олимпиадах различного уровня по предмету.</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2:</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первичное анкетирование учащихся на выявление их общей и предметной одаренности.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3:</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 </w:t>
      </w:r>
      <w:r w:rsidRPr="005D5A08">
        <w:rPr>
          <w:rFonts w:ascii="Times New Roman" w:eastAsia="Times New Roman" w:hAnsi="Times New Roman" w:cs="Times New Roman"/>
          <w:color w:val="000000"/>
          <w:sz w:val="28"/>
          <w:szCs w:val="28"/>
          <w:lang w:eastAsia="ru-RU"/>
        </w:rPr>
        <w:t>Как подготовить сложный план, сделать вывод, резюме.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Практическая работа. Решение олимпиадных задач открытого типа.Формирование навыков работы со специальным оборудованием (микроскоп, бинокулярная лупа). Разбор практических заданий по темам «Растения» и «Животные».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4:</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задач закрытого типа. Работа с дополнительной литературой. Составление письменных конспектов. Практические занятия по определению и узнаванию видов животных и растений, изготовления микропрепаратов, срезов, препарирования, составления и оформления биологических коллекций и т.д. Разбор практических заданий по темам «Растения» и «Животные».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5:</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заданий прошлых лет различного уровня сложности.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6:</w:t>
      </w:r>
      <w:r w:rsidR="005D5A08">
        <w:rPr>
          <w:rFonts w:ascii="Times New Roman" w:eastAsia="Times New Roman" w:hAnsi="Times New Roman" w:cs="Times New Roman"/>
          <w:b/>
          <w:bCs/>
          <w:color w:val="000000"/>
          <w:sz w:val="28"/>
          <w:szCs w:val="28"/>
          <w:lang w:eastAsia="ru-RU"/>
        </w:rPr>
        <w:t xml:space="preserve"> - 2 часа</w:t>
      </w:r>
    </w:p>
    <w:p w:rsid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Анализ участия в школьном туре всероссийской олимпиады. Работа над ошибками. Поиск информации в сети Интернет.</w:t>
      </w:r>
    </w:p>
    <w:p w:rsidR="005D5A08" w:rsidRDefault="005D5A08" w:rsidP="003D2865">
      <w:pPr>
        <w:shd w:val="clear" w:color="auto" w:fill="FFFFFF"/>
        <w:spacing w:after="0" w:line="240" w:lineRule="auto"/>
        <w:rPr>
          <w:rFonts w:ascii="Arial" w:eastAsia="Times New Roman" w:hAnsi="Arial" w:cs="Arial"/>
          <w:color w:val="000000"/>
          <w:sz w:val="28"/>
          <w:szCs w:val="28"/>
          <w:lang w:eastAsia="ru-RU"/>
        </w:rPr>
      </w:pPr>
    </w:p>
    <w:p w:rsidR="005D5A08" w:rsidRDefault="005D5A08"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7:</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Практическая работа. Решение олимпиадных задач теоретической части олимпиады.</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8:</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 </w:t>
      </w:r>
      <w:r w:rsidRPr="005D5A08">
        <w:rPr>
          <w:rFonts w:ascii="Times New Roman" w:eastAsia="Times New Roman" w:hAnsi="Times New Roman" w:cs="Times New Roman"/>
          <w:color w:val="000000"/>
          <w:sz w:val="28"/>
          <w:szCs w:val="28"/>
          <w:lang w:eastAsia="ru-RU"/>
        </w:rPr>
        <w:t>План разработки реферата, проекта, эссе. Правила оформления.</w:t>
      </w:r>
      <w:r w:rsidRPr="005D5A08">
        <w:rPr>
          <w:rFonts w:ascii="Times New Roman" w:eastAsia="Times New Roman" w:hAnsi="Times New Roman" w:cs="Times New Roman"/>
          <w:b/>
          <w:bCs/>
          <w:color w:val="000000"/>
          <w:sz w:val="28"/>
          <w:szCs w:val="28"/>
          <w:lang w:eastAsia="ru-RU"/>
        </w:rPr>
        <w:t> </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Практика</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color w:val="000000"/>
          <w:sz w:val="28"/>
          <w:szCs w:val="28"/>
          <w:lang w:eastAsia="ru-RU"/>
        </w:rPr>
        <w:t>Написание на выбор реферата, проекта, эссе.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9:</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lastRenderedPageBreak/>
        <w:t>Теория: </w:t>
      </w:r>
      <w:r w:rsidRPr="005D5A08">
        <w:rPr>
          <w:rFonts w:ascii="Times New Roman" w:eastAsia="Times New Roman" w:hAnsi="Times New Roman" w:cs="Times New Roman"/>
          <w:color w:val="000000"/>
          <w:sz w:val="28"/>
          <w:szCs w:val="28"/>
          <w:lang w:eastAsia="ru-RU"/>
        </w:rPr>
        <w:t>Разбор вопросов по наиболее сложным темам. Обсуждение.</w:t>
      </w:r>
      <w:r w:rsidR="005D5A08">
        <w:rPr>
          <w:rFonts w:ascii="Times New Roman" w:eastAsia="Times New Roman" w:hAnsi="Times New Roman" w:cs="Times New Roman"/>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 Практика:</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color w:val="000000"/>
          <w:sz w:val="28"/>
          <w:szCs w:val="28"/>
          <w:lang w:eastAsia="ru-RU"/>
        </w:rPr>
        <w:t>Решение олимпиадных задач.</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10:</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заданий прошлых лет различного уровня.</w:t>
      </w:r>
      <w:r w:rsidR="005D5A08">
        <w:rPr>
          <w:rFonts w:ascii="Times New Roman" w:eastAsia="Times New Roman" w:hAnsi="Times New Roman" w:cs="Times New Roman"/>
          <w:color w:val="000000"/>
          <w:sz w:val="28"/>
          <w:szCs w:val="28"/>
          <w:lang w:eastAsia="ru-RU"/>
        </w:rPr>
        <w:t xml:space="preserve"> </w:t>
      </w:r>
      <w:r w:rsidRPr="005D5A08">
        <w:rPr>
          <w:rFonts w:ascii="Times New Roman" w:eastAsia="Times New Roman" w:hAnsi="Times New Roman" w:cs="Times New Roman"/>
          <w:color w:val="000000"/>
          <w:sz w:val="28"/>
          <w:szCs w:val="28"/>
          <w:lang w:eastAsia="ru-RU"/>
        </w:rPr>
        <w:t>Обсуждение.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11:</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 </w:t>
      </w:r>
      <w:r w:rsidRPr="005D5A08">
        <w:rPr>
          <w:rFonts w:ascii="Times New Roman" w:eastAsia="Times New Roman" w:hAnsi="Times New Roman" w:cs="Times New Roman"/>
          <w:color w:val="000000"/>
          <w:sz w:val="28"/>
          <w:szCs w:val="28"/>
          <w:lang w:eastAsia="ru-RU"/>
        </w:rPr>
        <w:t>Что такое тренинг и для чего он нужен.</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Тренинг по закреплению умений применять знания на практике.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12:</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Анализ участия в муниципальном туре всероссийской олимпиады. Обсуждение.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13:</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Развитие  логического и интеллектуального мышления через чтение интернет - журналов научной и учебной направленности.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14-15:</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Участие школьников в дистанционных предметных олимпиадах различного уровня.</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16:</w:t>
      </w:r>
      <w:r w:rsidR="005D5A08">
        <w:rPr>
          <w:rFonts w:ascii="Times New Roman" w:eastAsia="Times New Roman" w:hAnsi="Times New Roman" w:cs="Times New Roman"/>
          <w:b/>
          <w:bCs/>
          <w:color w:val="000000"/>
          <w:sz w:val="28"/>
          <w:szCs w:val="28"/>
          <w:lang w:eastAsia="ru-RU"/>
        </w:rPr>
        <w:t xml:space="preserve"> - 2 часа</w:t>
      </w:r>
    </w:p>
    <w:p w:rsidR="005D5A08"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Комбинированный метод решения задач</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17:</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Лекция:</w:t>
      </w:r>
      <w:r w:rsidRPr="005D5A08">
        <w:rPr>
          <w:rFonts w:ascii="Times New Roman" w:eastAsia="Times New Roman" w:hAnsi="Times New Roman" w:cs="Times New Roman"/>
          <w:color w:val="000000"/>
          <w:sz w:val="28"/>
          <w:szCs w:val="28"/>
          <w:lang w:eastAsia="ru-RU"/>
        </w:rPr>
        <w:t xml:space="preserve"> Консультации по наиболее трудным вопросам. Обсуждение в </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18:</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Аттестация учащихся. Результативность выполнения программы за учебный год.</w:t>
      </w: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5D5A08" w:rsidP="003D2865">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D2865" w:rsidRPr="005D5A08">
        <w:rPr>
          <w:rFonts w:ascii="Times New Roman" w:eastAsia="Times New Roman" w:hAnsi="Times New Roman" w:cs="Times New Roman"/>
          <w:b/>
          <w:bCs/>
          <w:color w:val="000000"/>
          <w:sz w:val="28"/>
          <w:szCs w:val="28"/>
          <w:lang w:eastAsia="ru-RU"/>
        </w:rPr>
        <w:t>Планируемые результаты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Личностные</w:t>
      </w:r>
      <w:r w:rsidRPr="005D5A08">
        <w:rPr>
          <w:rFonts w:ascii="Times New Roman" w:eastAsia="Times New Roman" w:hAnsi="Times New Roman" w:cs="Times New Roman"/>
          <w:color w:val="000000"/>
          <w:sz w:val="28"/>
          <w:szCs w:val="28"/>
          <w:lang w:eastAsia="ru-RU"/>
        </w:rPr>
        <w:t>:</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Осознавать единство и целостность окружающего мира, возможности его познаваемости и объяснимости на основе достижений науки.</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Постепенно выстраивать собственное целостное мировоззрение.</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Осознавать потребность и готовность к самообразованию, в том числе и в рамках самостоятельной деятельности вне школы.</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Оценивать жизненные ситуации с точки зрения безопасного образа жизни и сохранения здоровья.</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Оценивать экологический риск взаимоотношений человека и природы.</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lastRenderedPageBreak/>
        <w:t>Формировать экологическое мышление: умение оценивать свою деятельность и поступки других людей с точки зрения сохранения окружающей среды </w:t>
      </w:r>
      <w:r w:rsidRPr="005D5A08">
        <w:rPr>
          <w:rFonts w:ascii="Times New Roman" w:eastAsia="Times New Roman" w:hAnsi="Times New Roman" w:cs="Times New Roman"/>
          <w:b/>
          <w:bCs/>
          <w:color w:val="000000"/>
          <w:sz w:val="28"/>
          <w:szCs w:val="28"/>
          <w:lang w:eastAsia="ru-RU"/>
        </w:rPr>
        <w:t>–</w:t>
      </w:r>
      <w:r w:rsidRPr="005D5A08">
        <w:rPr>
          <w:rFonts w:ascii="Times New Roman" w:eastAsia="Times New Roman" w:hAnsi="Times New Roman" w:cs="Times New Roman"/>
          <w:color w:val="000000"/>
          <w:sz w:val="28"/>
          <w:szCs w:val="28"/>
          <w:lang w:eastAsia="ru-RU"/>
        </w:rPr>
        <w:t> гаранта жизни и благополучия людей на Земле.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Метапредметные: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t>Регулятивные УУД</w:t>
      </w:r>
      <w:r w:rsidRPr="005D5A08">
        <w:rPr>
          <w:rFonts w:ascii="Times New Roman" w:eastAsia="Times New Roman" w:hAnsi="Times New Roman" w:cs="Times New Roman"/>
          <w:i/>
          <w:iCs/>
          <w:color w:val="000000"/>
          <w:sz w:val="28"/>
          <w:szCs w:val="28"/>
          <w:lang w:eastAsia="ru-RU"/>
        </w:rPr>
        <w:t>:</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Самостоятельно обнаруживать и формулировать учебную проблему, определять цель учебной деятельности, выбирать тему проекта.</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Составлять (индивидуально или в группе) план решения проблемы (выполнения проекта).</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Работая по плану, сверять свои действия с целью и, при необходимости, исправлять ошибки самостоятельно.</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В диалоге с учителем совершенствовать самостоятельно выработанные критерии оценки.</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t>Познавательные УУД:</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Анализировать, сравнивать, классифицировать и обобщать факты и явления. Выявлять причины и следствия простых явлений.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Осуществлять сравнение, классификацию, самостоятельно выбирая основания и критерии для указанных логических операций;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Строить логическое рассуждение, включающее установление причинно-следственных связей.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Создавать схематические модели с выделением существенных характеристик объекта.</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Вычитывать все уровни текстовой информации.</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t>Коммуникативные УУД:</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 Самостоятельно организовывать учебное взаимодействие в группе (определять общие цели, распределять роли, договариваться друг с другом и т.д.).</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Предметные: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определять роль в природе различных групп организмов;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роль живых организмов в круговороте веществ экосистемы.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приводить примеры приспособлений организмов к среде обитания и объяснять их значение;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находить черты, свидетельствующие об усложнении живых организмов по сравнению с предками, и давать им объяснение;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приспособления на разных стадиях жизненных циклов.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значение живых организмов в жизни и хозяйстве человека.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перечислять отличительные свойства живого;</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lastRenderedPageBreak/>
        <w:t>– </w:t>
      </w:r>
      <w:r w:rsidRPr="005D5A08">
        <w:rPr>
          <w:rFonts w:ascii="Times New Roman" w:eastAsia="Times New Roman" w:hAnsi="Times New Roman" w:cs="Times New Roman"/>
          <w:color w:val="000000"/>
          <w:sz w:val="28"/>
          <w:szCs w:val="28"/>
          <w:lang w:eastAsia="ru-RU"/>
        </w:rPr>
        <w:t>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определять основные органы растений (части клетки);</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строение и жизнедеятельность изученных групп живых организмов (бактерии, грибы, водоросли, мхи, хвощи, плауны, папоротники, голосеменные и цветковые);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понимать смысл биологических терминов;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характеризовать методы биологической науки (наблюдение, сравнение, эксперимент, измерение) и их роль в познании живой природы;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использовать знания биологии при соблюдении правил повседневной гигиены;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различать съедобные и ядовитые грибы и растения своей местности.</w:t>
      </w:r>
    </w:p>
    <w:p w:rsidR="003D2865"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 уметь решать задачи по молекулярной биологии</w:t>
      </w:r>
    </w:p>
    <w:p w:rsidR="005D5A08"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-уметь решать задачи по генетике</w:t>
      </w:r>
    </w:p>
    <w:p w:rsidR="005D5A08"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 - уметь решать задачи на энергетический обмен</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3D2865" w:rsidRDefault="0085425A" w:rsidP="0085425A">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8"/>
          <w:szCs w:val="28"/>
          <w:lang w:eastAsia="ru-RU"/>
        </w:rPr>
        <w:t xml:space="preserve">                                    </w:t>
      </w:r>
      <w:r w:rsidR="003D2865" w:rsidRPr="003D2865">
        <w:rPr>
          <w:rFonts w:ascii="Times New Roman" w:eastAsia="Times New Roman" w:hAnsi="Times New Roman" w:cs="Times New Roman"/>
          <w:b/>
          <w:bCs/>
          <w:color w:val="000000"/>
          <w:sz w:val="27"/>
          <w:szCs w:val="27"/>
          <w:lang w:eastAsia="ru-RU"/>
        </w:rPr>
        <w:t>Методические рекомендации</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для проведения отдельных занятий</w:t>
      </w:r>
    </w:p>
    <w:p w:rsidR="003D2865" w:rsidRPr="003D2865" w:rsidRDefault="0085425A" w:rsidP="003D2865">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3D2865" w:rsidRPr="003D2865">
        <w:rPr>
          <w:rFonts w:ascii="Times New Roman" w:eastAsia="Times New Roman" w:hAnsi="Times New Roman" w:cs="Times New Roman"/>
          <w:color w:val="000000"/>
          <w:sz w:val="27"/>
          <w:szCs w:val="27"/>
          <w:lang w:eastAsia="ru-RU"/>
        </w:rPr>
        <w:t>Начать работу целесообразно с выявления учащихся, которые проявляют интерес к предмету. В сентябре учитель организует анкетирование учащихся. Цель анкетирования заключается в выявлении школьников, которые стремятся к получению новой информации и хотели бы участвовать в предметной олимпиаде.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Вопросы могут быть иметь следующие формулировки: Интересно ли вам участвовать в  интеллектуальном соревновании? Любите ли вы решать задания повышенной сложности? Хотели бы вы принять участие в олимпиаде по _________? Имеете ли вы опыт участия в олимпиадах?</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После анализа ответов анкеты выявляются ученики, из которых формируется группа для подготовки к олимпиадам по предмету.</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На школьном этапе олимпиады рекомендуется делать акцент на тестовые задания закрытого типа.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lastRenderedPageBreak/>
        <w:t>Для решения тестовых заданий необходимо первоначально выработать умения по работе с содержанием «за пределами» школьной образовательной программы.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1) Формирование умений учащихся работать по ознакомительному изучению содержания различных информационных ресурсов. Приводим примерный перечень заданий для развития данной группы умений:</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А) Подберите несколько литературных и электронных источников информации, которые будут вам необходимы при подготовке реферата (доклада, сообщения, выступления и.т.д.) по определенной теме.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Эффективность и привлекательность олимпиады по предмету возрастает, когда при подготовке учащихся используются средства мультимедийных технологий.</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Б) Оцените по 10-балльной шкале степень целесообразности использования указанных источников информации при подготовке по теме: учебник, энциклопедия, словарь, журнал, газета, Интернет-сайт готовых рефератов, видеофильм, телепередача, реклама на телеканале, Интернет-журнал, компьютерная энциклопедия, радиопередача.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 Составьте план реферата по данной теме.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Г) Из доступных вам источников подберите информацию по данной</w:t>
      </w:r>
      <w:r w:rsidRPr="003D2865">
        <w:rPr>
          <w:rFonts w:ascii="Times New Roman" w:eastAsia="Times New Roman" w:hAnsi="Times New Roman" w:cs="Times New Roman"/>
          <w:i/>
          <w:iCs/>
          <w:color w:val="000000"/>
          <w:sz w:val="27"/>
          <w:szCs w:val="27"/>
          <w:lang w:eastAsia="ru-RU"/>
        </w:rPr>
        <w:t> </w:t>
      </w:r>
      <w:r w:rsidRPr="003D2865">
        <w:rPr>
          <w:rFonts w:ascii="Times New Roman" w:eastAsia="Times New Roman" w:hAnsi="Times New Roman" w:cs="Times New Roman"/>
          <w:color w:val="000000"/>
          <w:sz w:val="27"/>
          <w:szCs w:val="27"/>
          <w:lang w:eastAsia="ru-RU"/>
        </w:rPr>
        <w:t>теме в соответствии с планом реферата.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2) Развитие умений учащихся по обработке и интерпретации информации.</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А) Работа с терминами, которая предполагает задания по нахождению и выписыванию терминов и определений понятий, выявление этимологии термина, составление словарика терминов, тренировочные умения на соотнесение термина с понятием, использование терминов в различных нестандартных ситуациях и др. Следует помнить, что такие задания могут успешно выполняться не только с помощью литературных источников информации (учебников, словарей, определителей, энциклопедий, научно-популярной литературы и др.), электронными учебников, виртуальных энциклопедий, но и в поисковых системах Интернет-ресурсов.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Б) Работа по составлению письменных ответов на вопросы или задания. На первый взгляд такой тип заданий широко используется в практике работы учителей. Однако он важен для закрепления изученного материала в памяти, помогает вырабатывать навыки и умения краткого или развернутого ответа в письменной форме.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 Заполнение простых и комбинированных таблиц.</w:t>
      </w:r>
      <w:r w:rsidRPr="003D2865">
        <w:rPr>
          <w:rFonts w:ascii="Times New Roman" w:eastAsia="Times New Roman" w:hAnsi="Times New Roman" w:cs="Times New Roman"/>
          <w:i/>
          <w:iCs/>
          <w:color w:val="000000"/>
          <w:sz w:val="27"/>
          <w:szCs w:val="27"/>
          <w:lang w:eastAsia="ru-RU"/>
        </w:rPr>
        <w:t> </w:t>
      </w:r>
      <w:r w:rsidRPr="003D2865">
        <w:rPr>
          <w:rFonts w:ascii="Times New Roman" w:eastAsia="Times New Roman" w:hAnsi="Times New Roman" w:cs="Times New Roman"/>
          <w:color w:val="000000"/>
          <w:sz w:val="27"/>
          <w:szCs w:val="27"/>
          <w:lang w:eastAsia="ru-RU"/>
        </w:rPr>
        <w:t>Этот тип заданий способствует развитию умений отбора необходимой информации и обобщенного, системного, краткого изложения.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Г) Работа с иллюстрациями (рисунками, фотографиями, «опорными конспектами», схемами, диаграммами, картами и т.п.). Данный тип заданий предполагает самостоятельный подбор и систематизацию информации по заданным признакам</w:t>
      </w:r>
      <w:r w:rsidRPr="003D2865">
        <w:rPr>
          <w:rFonts w:ascii="Times New Roman" w:eastAsia="Times New Roman" w:hAnsi="Times New Roman" w:cs="Times New Roman"/>
          <w:i/>
          <w:iCs/>
          <w:color w:val="000000"/>
          <w:sz w:val="27"/>
          <w:szCs w:val="27"/>
          <w:lang w:eastAsia="ru-RU"/>
        </w:rPr>
        <w:t>,</w:t>
      </w:r>
      <w:r w:rsidRPr="003D2865">
        <w:rPr>
          <w:rFonts w:ascii="Times New Roman" w:eastAsia="Times New Roman" w:hAnsi="Times New Roman" w:cs="Times New Roman"/>
          <w:color w:val="000000"/>
          <w:sz w:val="27"/>
          <w:szCs w:val="27"/>
          <w:lang w:eastAsia="ru-RU"/>
        </w:rPr>
        <w:t>способствует лучшему пониманию и запоминанию его основного содержания, формирует умение выделять главные мысли, способствует проявлению интеллектуальных и творческих способностей учащихся.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Д) Сравнительно-аналитическая работа с информацией включает задания с использованием иллюстраций или таблиц разных источников. В значительной мере помогают осмыслить и повторить изучаемый материал, творчески использовать полученные знания в новой ситуации.</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Вопросы открытого и закрытого типа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Олимпиадные вопросы представляют собой различные варианты тестовых вопросов закрытого и открытого вида, где участнику олимпиады требуется выбрать правильный ответ из предложенных (закрытые вопросы) либо сформулировать его самостоятельно (открытые вопросы).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Применительно ко всем вопросам необходимо вчитаться в вопрос и правильно его понять. Огромное количество ошибок совершается из-за неверной трактовки смысла вопросов.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Открытые вопросы могут носить фактографический характер. В этом случае от школьника ожидается точный ответ, который необходимо знать либо логически вывести из имеющихся знаний. Если участник олимпиады не знает ответа на вопрос, все же следует попробовать ответить, воспользовавшись имеющимися знаниями и попытавшись вывести ответ из них, задействовав такие операции, как метод исключения (отбросить ответы, о которых известно, что они неправильные) и аналогию (поискать похожие вопросы, ответы на которые известны). В значительном числе случаев такой подход к проблеме позволяет выводить правильные ответы.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Вторая большая группа открытых вопросов – вопросы, предполагающие вариативность ответа, например: «дайте определение понятию», «впишите подходящий термин и </w:t>
      </w:r>
      <w:r w:rsidRPr="003D2865">
        <w:rPr>
          <w:rFonts w:ascii="Times New Roman" w:eastAsia="Times New Roman" w:hAnsi="Times New Roman" w:cs="Times New Roman"/>
          <w:i/>
          <w:iCs/>
          <w:color w:val="000000"/>
          <w:sz w:val="27"/>
          <w:szCs w:val="27"/>
          <w:lang w:eastAsia="ru-RU"/>
        </w:rPr>
        <w:t>обоснуйте свой выбор», «</w:t>
      </w:r>
      <w:r w:rsidRPr="003D2865">
        <w:rPr>
          <w:rFonts w:ascii="Times New Roman" w:eastAsia="Times New Roman" w:hAnsi="Times New Roman" w:cs="Times New Roman"/>
          <w:color w:val="000000"/>
          <w:sz w:val="27"/>
          <w:szCs w:val="27"/>
          <w:lang w:eastAsia="ru-RU"/>
        </w:rPr>
        <w:t>проанализируйте предложенную ситуацию в контексте российского законодательства и оцените, может ли (должен ли)…» и т.п. Все вопросы такого рода предполагают точность и лаконичность ответа, поэтому следует избегать вводных конструкций и абстрактных рассуждений, а сразу переходить к делу. Определение должно быть формально и содержательно правильным, не содержать комментариев и рассуждений по поводу (данный вопрос не предполагает выражение собственного мнения). Обоснование выбора термина может представлять собой ссылку на источник, краткое содержательное объяснение того, почему другие термины со сходным значением не годятся. Анализ правоприменительной ситуации должен содержать формализацию ситуации (предмет, стороны, нормы и т.д.), ссылки на нормативные акты и мотивированное решение. Очень важно воздержаться от пространных рассуждений, выражений личного мнения (особенно оценок и эмоций), не имеющих прямого отношения к поставленному вопросу. Точность, краткость, релевантность – основные критерии качества текста письменных ответов на открытые вопросы.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Все закрытые вопросы представляют собой различные виды задач на соотнесение (выбрать один ответ из списка; сопоставить поэлементно список вопросов и ответов; выбрать более одного ответа; сопоставить элементы двух и более неравновеликих списков и др.). Как бы ни был сформулирован закрытый вопрос, в основе ответа будет лежать процедура сопоставления двух и более множеств данных разного типа (дат, имен, названий, мест, концептов, понятий, цитат и т.д.).</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Такая конструкция закрытых вопросов позволяет оптимизировать алгоритм подготовки, использовав схему запоминания, соответствующую типовой структуре закрытых вопросов.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Работа над заданиями, требующими развёрнутого ответа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При подготовке развернутого письменного ответа на вопрос целесообразно придерживаться следующего алгоритма организации работы.</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lastRenderedPageBreak/>
        <w:br/>
        <w:t>Внимательно прочитать и проанализировать формулировку темы. Чрезвычайно важно правильно выделить смысловое ядро задания (которое может быть подано в метафорической форме – например, в виде цитаты из первоисточника). Неверно расшифрованная тема приведет к неудовлетворительной оценке за данный вопрос с формулировкой «ответ не соответствует теме».</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Проанализировав и формализовав содержание темы необходимо отнести ее к предметной области одного или нескольких (желательно) разделов предмета. Это позволит выбрать материал для раскрытия темы и сформировать сюжет.</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Поскольку участник олимпиады должен продемонстрировать знания, определившись с темой и предметной областью необходимо проанализировать собственные возможности в части насыщения текста содержательной информацией – понятиями, концептами, ссылками на авторов и работы. Ни в коем случае не следует рассматривать задания с развернутыми ответами на вопрос в качестве призыва к свободному рассуждению, перед школьником стоит совершенно другая задача: используя тему, продемонстрировать свой уровень владения предметом, включая фактографию, владение терминологией, знание основных персоналий, понимание основных проблем и т.д. Поскольку участник очного тура вынужден действовать в стрессовых условиях и жесткого временного лимита, необходимо, поняв тему, быстро оценить наиболее выигрышный способ подачи из тех, к которым абитуриент готов. При этом критерием «выигрышности» будет именно подробность и глубина владения соответствующим разделом обществознания.</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Так как одним из критериев оценки решения олимпиадных задач является демонстрация творческого подхода и самостоятельности мышления, решив задачу использования темы для демонстрации знаний, школьнику необходимо подумать над собственной точкой зрения на содержащуюся в теме проблему. При этом собственная точка зрения приобретает ценность только тогда, когда она содержательно обоснована и является дополнением к максимально более полному и содержательному изложению проблемы в традиционном ключе. В том случае, если обучающийся сводит свой ответ к выражению личной позиции, нерешенными остаются основные задачи, и ответ на вопрос не может быть оценен выше, чем «удовлетворительно».</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Arial" w:eastAsia="Times New Roman" w:hAnsi="Arial" w:cs="Arial"/>
          <w:color w:val="000000"/>
          <w:sz w:val="21"/>
          <w:szCs w:val="21"/>
          <w:lang w:eastAsia="ru-RU"/>
        </w:rPr>
        <w:t> </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Список литературы для учителя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Ананьев Б.Г. Человек как предмет познания. – М.: Изд-во ЛГУ, 1969.</w:t>
      </w:r>
      <w:r w:rsidRPr="003D2865">
        <w:rPr>
          <w:rFonts w:ascii="Times New Roman" w:eastAsia="Times New Roman" w:hAnsi="Times New Roman" w:cs="Times New Roman"/>
          <w:color w:val="000000"/>
          <w:sz w:val="27"/>
          <w:szCs w:val="27"/>
          <w:lang w:eastAsia="ru-RU"/>
        </w:rPr>
        <w:br/>
        <w:t>Белова Е. Одаренные люди в детстве. Дошкольное воспитание. 1996. №10. .</w:t>
      </w:r>
      <w:r w:rsidRPr="003D2865">
        <w:rPr>
          <w:rFonts w:ascii="Times New Roman" w:eastAsia="Times New Roman" w:hAnsi="Times New Roman" w:cs="Times New Roman"/>
          <w:color w:val="000000"/>
          <w:sz w:val="27"/>
          <w:szCs w:val="27"/>
          <w:lang w:eastAsia="ru-RU"/>
        </w:rPr>
        <w:br/>
        <w:t>Божович Л.И. Избранные психологические труды. Проблемы формирования личности. – М.: Международная педагогическая академия, 1995.</w:t>
      </w:r>
      <w:r w:rsidRPr="003D2865">
        <w:rPr>
          <w:rFonts w:ascii="Times New Roman" w:eastAsia="Times New Roman" w:hAnsi="Times New Roman" w:cs="Times New Roman"/>
          <w:color w:val="000000"/>
          <w:sz w:val="27"/>
          <w:szCs w:val="27"/>
          <w:lang w:eastAsia="ru-RU"/>
        </w:rPr>
        <w:br/>
        <w:t>Волков И.П. Много ли в школе талантов. Новосибирск, 1989. </w:t>
      </w:r>
      <w:r w:rsidRPr="003D2865">
        <w:rPr>
          <w:rFonts w:ascii="Times New Roman" w:eastAsia="Times New Roman" w:hAnsi="Times New Roman" w:cs="Times New Roman"/>
          <w:color w:val="000000"/>
          <w:sz w:val="27"/>
          <w:szCs w:val="27"/>
          <w:lang w:eastAsia="ru-RU"/>
        </w:rPr>
        <w:br/>
        <w:t>Выготский Л.С. Воображение и творчества в детском возрасте. М., 1991. </w:t>
      </w:r>
      <w:r w:rsidRPr="003D2865">
        <w:rPr>
          <w:rFonts w:ascii="Times New Roman" w:eastAsia="Times New Roman" w:hAnsi="Times New Roman" w:cs="Times New Roman"/>
          <w:color w:val="000000"/>
          <w:sz w:val="27"/>
          <w:szCs w:val="27"/>
          <w:lang w:eastAsia="ru-RU"/>
        </w:rPr>
        <w:br/>
        <w:t>Гильбух Ю.З. Внимание: одарнные дети М., 1991. 27.Гильбух Ю.З., Гарнец О.Н., Коробко С.Л. Феномен умственной одаренности. Вопросы психологии. 1990. №4. </w:t>
      </w:r>
      <w:r w:rsidRPr="003D2865">
        <w:rPr>
          <w:rFonts w:ascii="Times New Roman" w:eastAsia="Times New Roman" w:hAnsi="Times New Roman" w:cs="Times New Roman"/>
          <w:color w:val="000000"/>
          <w:sz w:val="27"/>
          <w:szCs w:val="27"/>
          <w:lang w:eastAsia="ru-RU"/>
        </w:rPr>
        <w:br/>
        <w:t>Грязева В.Г., Петровский В.А. Одаренность детей: выявление, развитие и поддержка. Челябинск, 1998.</w:t>
      </w:r>
      <w:r w:rsidRPr="003D2865">
        <w:rPr>
          <w:rFonts w:ascii="Times New Roman" w:eastAsia="Times New Roman" w:hAnsi="Times New Roman" w:cs="Times New Roman"/>
          <w:color w:val="000000"/>
          <w:sz w:val="27"/>
          <w:szCs w:val="27"/>
          <w:lang w:eastAsia="ru-RU"/>
        </w:rPr>
        <w:br/>
      </w:r>
      <w:r w:rsidRPr="003D2865">
        <w:rPr>
          <w:rFonts w:ascii="Times New Roman" w:eastAsia="Times New Roman" w:hAnsi="Times New Roman" w:cs="Times New Roman"/>
          <w:color w:val="000000"/>
          <w:sz w:val="27"/>
          <w:szCs w:val="27"/>
          <w:lang w:eastAsia="ru-RU"/>
        </w:rPr>
        <w:lastRenderedPageBreak/>
        <w:t>Дружинин В.Н. Психология общих способностей. М.: Лантерна, Вита, 1995. </w:t>
      </w:r>
      <w:r w:rsidRPr="003D2865">
        <w:rPr>
          <w:rFonts w:ascii="Times New Roman" w:eastAsia="Times New Roman" w:hAnsi="Times New Roman" w:cs="Times New Roman"/>
          <w:color w:val="000000"/>
          <w:sz w:val="27"/>
          <w:szCs w:val="27"/>
          <w:lang w:eastAsia="ru-RU"/>
        </w:rPr>
        <w:br/>
        <w:t>Захарова А.В., Боцманова М.Э. Как формировать самооценку школьника. Начальная школа. – 1992. - №3</w:t>
      </w:r>
      <w:r w:rsidRPr="003D2865">
        <w:rPr>
          <w:rFonts w:ascii="Times New Roman" w:eastAsia="Times New Roman" w:hAnsi="Times New Roman" w:cs="Times New Roman"/>
          <w:color w:val="000000"/>
          <w:sz w:val="27"/>
          <w:szCs w:val="27"/>
          <w:lang w:eastAsia="ru-RU"/>
        </w:rPr>
        <w:br/>
        <w:t>Крамаренко В.Ю. Интеллект человека. Воронеж.: Изд-во Воронежского гос. Ун-та, 1990.</w:t>
      </w:r>
      <w:r w:rsidRPr="003D2865">
        <w:rPr>
          <w:rFonts w:ascii="Times New Roman" w:eastAsia="Times New Roman" w:hAnsi="Times New Roman" w:cs="Times New Roman"/>
          <w:color w:val="000000"/>
          <w:sz w:val="27"/>
          <w:szCs w:val="27"/>
          <w:lang w:eastAsia="ru-RU"/>
        </w:rPr>
        <w:br/>
        <w:t>Краткое руководство для учителей по работе с одаренными учащимися. М.: Молодая гвардия, 1997.</w:t>
      </w:r>
      <w:r w:rsidRPr="003D2865">
        <w:rPr>
          <w:rFonts w:ascii="Times New Roman" w:eastAsia="Times New Roman" w:hAnsi="Times New Roman" w:cs="Times New Roman"/>
          <w:color w:val="000000"/>
          <w:sz w:val="27"/>
          <w:szCs w:val="27"/>
          <w:lang w:eastAsia="ru-RU"/>
        </w:rPr>
        <w:br/>
        <w:t>Кузнецова Ю.И. Изучение и обучение одаренных детей в американской педагогической психологии XX века. Дисс. На соискание ученой степени кандидата психологич. Наук. Нижний Новгород, 1996.</w:t>
      </w:r>
      <w:r w:rsidRPr="003D2865">
        <w:rPr>
          <w:rFonts w:ascii="Times New Roman" w:eastAsia="Times New Roman" w:hAnsi="Times New Roman" w:cs="Times New Roman"/>
          <w:color w:val="000000"/>
          <w:sz w:val="27"/>
          <w:szCs w:val="27"/>
          <w:lang w:eastAsia="ru-RU"/>
        </w:rPr>
        <w:br/>
        <w:t>Кузьмина Н.В. Личность и педагогическая одаренность. Воронеж: изд-во НПО «МОДЭК», 1998. </w:t>
      </w:r>
      <w:r w:rsidRPr="003D2865">
        <w:rPr>
          <w:rFonts w:ascii="Times New Roman" w:eastAsia="Times New Roman" w:hAnsi="Times New Roman" w:cs="Times New Roman"/>
          <w:color w:val="000000"/>
          <w:sz w:val="27"/>
          <w:szCs w:val="27"/>
          <w:lang w:eastAsia="ru-RU"/>
        </w:rPr>
        <w:br/>
        <w:t>Ландау Э. Одарённость требует мужества: Психологическое сопровождение одарённого ребёнка/ Пер. с нем. А.П. Голубева; Науч. Ред. Рус. Текста Н. М. Назарова. – М.: Издательский центр «Академия», 2002.</w:t>
      </w:r>
      <w:r w:rsidRPr="003D2865">
        <w:rPr>
          <w:rFonts w:ascii="Times New Roman" w:eastAsia="Times New Roman" w:hAnsi="Times New Roman" w:cs="Times New Roman"/>
          <w:color w:val="000000"/>
          <w:sz w:val="27"/>
          <w:szCs w:val="27"/>
          <w:lang w:eastAsia="ru-RU"/>
        </w:rPr>
        <w:br/>
        <w:t>Лейтес Н.С. Возрастная одаренность и индивидуальные различия. Москва-Воронеж, 1995. </w:t>
      </w:r>
      <w:r w:rsidRPr="003D2865">
        <w:rPr>
          <w:rFonts w:ascii="Times New Roman" w:eastAsia="Times New Roman" w:hAnsi="Times New Roman" w:cs="Times New Roman"/>
          <w:color w:val="000000"/>
          <w:sz w:val="27"/>
          <w:szCs w:val="27"/>
          <w:lang w:eastAsia="ru-RU"/>
        </w:rPr>
        <w:br/>
        <w:t>Лейтес Н.С. Изучать одаренных детей. Психологический журнал 1992. №1. </w:t>
      </w:r>
      <w:r w:rsidRPr="003D2865">
        <w:rPr>
          <w:rFonts w:ascii="Times New Roman" w:eastAsia="Times New Roman" w:hAnsi="Times New Roman" w:cs="Times New Roman"/>
          <w:color w:val="000000"/>
          <w:sz w:val="27"/>
          <w:szCs w:val="27"/>
          <w:lang w:eastAsia="ru-RU"/>
        </w:rPr>
        <w:br/>
        <w:t>Лейтес Н.С. Их трудно воспитывать. Психология одаренности детей и подростков М.: Академия, 1996. </w:t>
      </w:r>
      <w:r w:rsidRPr="003D2865">
        <w:rPr>
          <w:rFonts w:ascii="Times New Roman" w:eastAsia="Times New Roman" w:hAnsi="Times New Roman" w:cs="Times New Roman"/>
          <w:color w:val="000000"/>
          <w:sz w:val="27"/>
          <w:szCs w:val="27"/>
          <w:lang w:eastAsia="ru-RU"/>
        </w:rPr>
        <w:br/>
        <w:t>Лейтес Н.С. Одаренность и дошкольное детство в ракурсе психологических исследований. Вопросы психологии 1990. №9. </w:t>
      </w:r>
      <w:r w:rsidRPr="003D2865">
        <w:rPr>
          <w:rFonts w:ascii="Times New Roman" w:eastAsia="Times New Roman" w:hAnsi="Times New Roman" w:cs="Times New Roman"/>
          <w:color w:val="000000"/>
          <w:sz w:val="27"/>
          <w:szCs w:val="27"/>
          <w:lang w:eastAsia="ru-RU"/>
        </w:rPr>
        <w:br/>
        <w:t>Лейтес Н.С. Ранние проявления одаренности. Вопросы психологии. 1988. №4. </w:t>
      </w:r>
      <w:r w:rsidRPr="003D2865">
        <w:rPr>
          <w:rFonts w:ascii="Times New Roman" w:eastAsia="Times New Roman" w:hAnsi="Times New Roman" w:cs="Times New Roman"/>
          <w:color w:val="000000"/>
          <w:sz w:val="27"/>
          <w:szCs w:val="27"/>
          <w:lang w:eastAsia="ru-RU"/>
        </w:rPr>
        <w:br/>
        <w:t>Лейтес Н.С. Возрастная одарённость школьника. – М.: Академия, 2000. </w:t>
      </w:r>
      <w:r w:rsidRPr="003D2865">
        <w:rPr>
          <w:rFonts w:ascii="Times New Roman" w:eastAsia="Times New Roman" w:hAnsi="Times New Roman" w:cs="Times New Roman"/>
          <w:color w:val="000000"/>
          <w:sz w:val="27"/>
          <w:szCs w:val="27"/>
          <w:lang w:eastAsia="ru-RU"/>
        </w:rPr>
        <w:br/>
        <w:t>Леонтьев А.Н. Деятельность. Сознание. Личность. М., 1975. </w:t>
      </w:r>
      <w:r w:rsidRPr="003D2865">
        <w:rPr>
          <w:rFonts w:ascii="Times New Roman" w:eastAsia="Times New Roman" w:hAnsi="Times New Roman" w:cs="Times New Roman"/>
          <w:color w:val="000000"/>
          <w:sz w:val="27"/>
          <w:szCs w:val="27"/>
          <w:lang w:eastAsia="ru-RU"/>
        </w:rPr>
        <w:br/>
        <w:t>Матюшкин A.M. Загадки одаренности: проблемы практической диагностики. М., 1993. </w:t>
      </w:r>
      <w:r w:rsidRPr="003D2865">
        <w:rPr>
          <w:rFonts w:ascii="Times New Roman" w:eastAsia="Times New Roman" w:hAnsi="Times New Roman" w:cs="Times New Roman"/>
          <w:color w:val="000000"/>
          <w:sz w:val="27"/>
          <w:szCs w:val="27"/>
          <w:lang w:eastAsia="ru-RU"/>
        </w:rPr>
        <w:br/>
        <w:t>Одаренные дети. П.р. Бурменской Г.В. Слуцкого В.М. М.: Прогресс, 1991. </w:t>
      </w:r>
      <w:r w:rsidRPr="003D2865">
        <w:rPr>
          <w:rFonts w:ascii="Times New Roman" w:eastAsia="Times New Roman" w:hAnsi="Times New Roman" w:cs="Times New Roman"/>
          <w:color w:val="000000"/>
          <w:sz w:val="27"/>
          <w:szCs w:val="27"/>
          <w:lang w:eastAsia="ru-RU"/>
        </w:rPr>
        <w:br/>
        <w:t>Панов В. И. Если одарённость – явление, то одарённые дети – это проблема. Начальная школа: плюс-минус. – 2000. - №3</w:t>
      </w:r>
      <w:r w:rsidRPr="003D2865">
        <w:rPr>
          <w:rFonts w:ascii="Times New Roman" w:eastAsia="Times New Roman" w:hAnsi="Times New Roman" w:cs="Times New Roman"/>
          <w:color w:val="000000"/>
          <w:sz w:val="27"/>
          <w:szCs w:val="27"/>
          <w:lang w:eastAsia="ru-RU"/>
        </w:rPr>
        <w:br/>
        <w:t>Петровский В.А. Личность в психологии: парадигма субъективности. Ростов на Дону: изд-во «Феникс», 1996. </w:t>
      </w:r>
      <w:r w:rsidRPr="003D2865">
        <w:rPr>
          <w:rFonts w:ascii="Times New Roman" w:eastAsia="Times New Roman" w:hAnsi="Times New Roman" w:cs="Times New Roman"/>
          <w:color w:val="000000"/>
          <w:sz w:val="27"/>
          <w:szCs w:val="27"/>
          <w:lang w:eastAsia="ru-RU"/>
        </w:rPr>
        <w:br/>
        <w:t>Платонов К.К. Проблемы способностей М.: Наука, 1972. </w:t>
      </w:r>
      <w:r w:rsidRPr="003D2865">
        <w:rPr>
          <w:rFonts w:ascii="Times New Roman" w:eastAsia="Times New Roman" w:hAnsi="Times New Roman" w:cs="Times New Roman"/>
          <w:color w:val="000000"/>
          <w:sz w:val="27"/>
          <w:szCs w:val="27"/>
          <w:lang w:eastAsia="ru-RU"/>
        </w:rPr>
        <w:br/>
        <w:t>Попова Л.В. Обучение одаренных детей. Психология одаренности детей и подростков. М.: Академия, 1996. </w:t>
      </w:r>
      <w:r w:rsidRPr="003D2865">
        <w:rPr>
          <w:rFonts w:ascii="Times New Roman" w:eastAsia="Times New Roman" w:hAnsi="Times New Roman" w:cs="Times New Roman"/>
          <w:color w:val="000000"/>
          <w:sz w:val="27"/>
          <w:szCs w:val="27"/>
          <w:lang w:eastAsia="ru-RU"/>
        </w:rPr>
        <w:br/>
        <w:t>Попова Л.В. Одарённые девочки и мальчики. Начальная школа: плюс-минус. – 2000. - №3</w:t>
      </w:r>
      <w:r w:rsidRPr="003D2865">
        <w:rPr>
          <w:rFonts w:ascii="Times New Roman" w:eastAsia="Times New Roman" w:hAnsi="Times New Roman" w:cs="Times New Roman"/>
          <w:color w:val="000000"/>
          <w:sz w:val="27"/>
          <w:szCs w:val="27"/>
          <w:lang w:eastAsia="ru-RU"/>
        </w:rPr>
        <w:br/>
        <w:t>Психология одаренности детей и подростков. П.р. Лейтеса Н.С. М.: Академия, 1996.</w:t>
      </w:r>
      <w:r w:rsidRPr="003D2865">
        <w:rPr>
          <w:rFonts w:ascii="Times New Roman" w:eastAsia="Times New Roman" w:hAnsi="Times New Roman" w:cs="Times New Roman"/>
          <w:color w:val="000000"/>
          <w:sz w:val="27"/>
          <w:szCs w:val="27"/>
          <w:lang w:eastAsia="ru-RU"/>
        </w:rPr>
        <w:br/>
        <w:t>Райгородский Д.Я. Практическая психодиагностика. Методики и тесты. Учебное пособие. – Самара: Издательский Дом «Бахрах», 1998</w:t>
      </w:r>
      <w:r w:rsidRPr="003D2865">
        <w:rPr>
          <w:rFonts w:ascii="Times New Roman" w:eastAsia="Times New Roman" w:hAnsi="Times New Roman" w:cs="Times New Roman"/>
          <w:color w:val="000000"/>
          <w:sz w:val="27"/>
          <w:szCs w:val="27"/>
          <w:lang w:eastAsia="ru-RU"/>
        </w:rPr>
        <w:br/>
        <w:t>Рензулли Дж., Рис С.М. Модель обогащающего школьного обучения: практическая программа стимулирования одаренных детей. Основные современные концепции творчества и одаренности. М.: Молодая гвардия, 1997. </w:t>
      </w:r>
      <w:r w:rsidRPr="003D2865">
        <w:rPr>
          <w:rFonts w:ascii="Times New Roman" w:eastAsia="Times New Roman" w:hAnsi="Times New Roman" w:cs="Times New Roman"/>
          <w:color w:val="000000"/>
          <w:sz w:val="27"/>
          <w:szCs w:val="27"/>
          <w:lang w:eastAsia="ru-RU"/>
        </w:rPr>
        <w:br/>
        <w:t>Роджерс Н. Творчество как усиление себя. Вопросы психологии. – 1990. - №1</w:t>
      </w:r>
      <w:r w:rsidRPr="003D2865">
        <w:rPr>
          <w:rFonts w:ascii="Times New Roman" w:eastAsia="Times New Roman" w:hAnsi="Times New Roman" w:cs="Times New Roman"/>
          <w:color w:val="000000"/>
          <w:sz w:val="27"/>
          <w:szCs w:val="27"/>
          <w:lang w:eastAsia="ru-RU"/>
        </w:rPr>
        <w:br/>
        <w:t>Роль среды и наследственности в формировании индивидуальности человека. М.: Педагогика, 1988.</w:t>
      </w:r>
      <w:r w:rsidRPr="003D2865">
        <w:rPr>
          <w:rFonts w:ascii="Times New Roman" w:eastAsia="Times New Roman" w:hAnsi="Times New Roman" w:cs="Times New Roman"/>
          <w:color w:val="000000"/>
          <w:sz w:val="27"/>
          <w:szCs w:val="27"/>
          <w:lang w:eastAsia="ru-RU"/>
        </w:rPr>
        <w:br/>
        <w:t>Рубинштейн С.Л. Основы общей психологии. Т.2. М., 1989.</w:t>
      </w:r>
      <w:r w:rsidRPr="003D2865">
        <w:rPr>
          <w:rFonts w:ascii="Times New Roman" w:eastAsia="Times New Roman" w:hAnsi="Times New Roman" w:cs="Times New Roman"/>
          <w:color w:val="000000"/>
          <w:sz w:val="27"/>
          <w:szCs w:val="27"/>
          <w:lang w:eastAsia="ru-RU"/>
        </w:rPr>
        <w:br/>
        <w:t>Талызина Н.Ф. Природа индивидуальных различий. М.: изд-во МГУ, 1991.</w:t>
      </w:r>
      <w:r w:rsidRPr="003D2865">
        <w:rPr>
          <w:rFonts w:ascii="Times New Roman" w:eastAsia="Times New Roman" w:hAnsi="Times New Roman" w:cs="Times New Roman"/>
          <w:color w:val="000000"/>
          <w:sz w:val="27"/>
          <w:szCs w:val="27"/>
          <w:lang w:eastAsia="ru-RU"/>
        </w:rPr>
        <w:br/>
      </w:r>
      <w:r w:rsidRPr="003D2865">
        <w:rPr>
          <w:rFonts w:ascii="Times New Roman" w:eastAsia="Times New Roman" w:hAnsi="Times New Roman" w:cs="Times New Roman"/>
          <w:color w:val="000000"/>
          <w:sz w:val="27"/>
          <w:szCs w:val="27"/>
          <w:lang w:eastAsia="ru-RU"/>
        </w:rPr>
        <w:lastRenderedPageBreak/>
        <w:t>Теплов Б.М. Избранные труды. 2.Т. М.: Педагогика, 1985. </w:t>
      </w:r>
      <w:r w:rsidRPr="003D2865">
        <w:rPr>
          <w:rFonts w:ascii="Times New Roman" w:eastAsia="Times New Roman" w:hAnsi="Times New Roman" w:cs="Times New Roman"/>
          <w:color w:val="000000"/>
          <w:sz w:val="27"/>
          <w:szCs w:val="27"/>
          <w:lang w:eastAsia="ru-RU"/>
        </w:rPr>
        <w:br/>
        <w:t>Тихомиров Т.Н. Влияние семейной микросреды на способности детей: роль поколений. Автореф. Дисс.. канд. Психол. Наук. – М., 2001.</w:t>
      </w:r>
      <w:r w:rsidRPr="003D2865">
        <w:rPr>
          <w:rFonts w:ascii="Times New Roman" w:eastAsia="Times New Roman" w:hAnsi="Times New Roman" w:cs="Times New Roman"/>
          <w:color w:val="000000"/>
          <w:sz w:val="27"/>
          <w:szCs w:val="27"/>
          <w:lang w:eastAsia="ru-RU"/>
        </w:rPr>
        <w:br/>
        <w:t>Учителю об одаренных детях. М.: Молодая гвардия, 1997.</w:t>
      </w:r>
      <w:r w:rsidRPr="003D2865">
        <w:rPr>
          <w:rFonts w:ascii="Times New Roman" w:eastAsia="Times New Roman" w:hAnsi="Times New Roman" w:cs="Times New Roman"/>
          <w:color w:val="000000"/>
          <w:sz w:val="27"/>
          <w:szCs w:val="27"/>
          <w:lang w:eastAsia="ru-RU"/>
        </w:rPr>
        <w:br/>
        <w:t>Фельдштейн Д.И. Проблемы возрастной и психологической психологии. – М.: Международная педагогическая академия, 1995.</w:t>
      </w:r>
      <w:r w:rsidRPr="003D2865">
        <w:rPr>
          <w:rFonts w:ascii="Times New Roman" w:eastAsia="Times New Roman" w:hAnsi="Times New Roman" w:cs="Times New Roman"/>
          <w:color w:val="000000"/>
          <w:sz w:val="27"/>
          <w:szCs w:val="27"/>
          <w:lang w:eastAsia="ru-RU"/>
        </w:rPr>
        <w:br/>
        <w:t>Фромм. Э. Иметь или быть? М.: Прогресс, 1990. </w:t>
      </w:r>
      <w:r w:rsidRPr="003D2865">
        <w:rPr>
          <w:rFonts w:ascii="Times New Roman" w:eastAsia="Times New Roman" w:hAnsi="Times New Roman" w:cs="Times New Roman"/>
          <w:color w:val="000000"/>
          <w:sz w:val="27"/>
          <w:szCs w:val="27"/>
          <w:lang w:eastAsia="ru-RU"/>
        </w:rPr>
        <w:br/>
        <w:t>Хеллер К.А. Диагностика и развитие одарённых детей и подростков. Основные современные концепции творчества и одарённости. Под ред. Д.Б. Богоявленской. – М.: Молодая гвардия, 1997 </w:t>
      </w:r>
      <w:r w:rsidRPr="003D2865">
        <w:rPr>
          <w:rFonts w:ascii="Times New Roman" w:eastAsia="Times New Roman" w:hAnsi="Times New Roman" w:cs="Times New Roman"/>
          <w:color w:val="000000"/>
          <w:sz w:val="27"/>
          <w:szCs w:val="27"/>
          <w:lang w:eastAsia="ru-RU"/>
        </w:rPr>
        <w:br/>
        <w:t>Холодная М.А. Психология интеллекта: парадоксы исследования. Москва-Томск, 1997. </w:t>
      </w:r>
      <w:r w:rsidRPr="003D2865">
        <w:rPr>
          <w:rFonts w:ascii="Times New Roman" w:eastAsia="Times New Roman" w:hAnsi="Times New Roman" w:cs="Times New Roman"/>
          <w:color w:val="000000"/>
          <w:sz w:val="27"/>
          <w:szCs w:val="27"/>
          <w:lang w:eastAsia="ru-RU"/>
        </w:rPr>
        <w:br/>
        <w:t>Холодная М.А. Существует ли интеллект как психическая реальность? Вопросы психологии. 1990. №5. </w:t>
      </w:r>
      <w:r w:rsidRPr="003D2865">
        <w:rPr>
          <w:rFonts w:ascii="Times New Roman" w:eastAsia="Times New Roman" w:hAnsi="Times New Roman" w:cs="Times New Roman"/>
          <w:color w:val="000000"/>
          <w:sz w:val="27"/>
          <w:szCs w:val="27"/>
          <w:lang w:eastAsia="ru-RU"/>
        </w:rPr>
        <w:br/>
        <w:t>Шадриков В.Д. О содержании понятия «способности» и «одаренность».</w:t>
      </w:r>
      <w:r w:rsidRPr="003D2865">
        <w:rPr>
          <w:rFonts w:ascii="Times New Roman" w:eastAsia="Times New Roman" w:hAnsi="Times New Roman" w:cs="Times New Roman"/>
          <w:color w:val="000000"/>
          <w:sz w:val="27"/>
          <w:szCs w:val="27"/>
          <w:lang w:eastAsia="ru-RU"/>
        </w:rPr>
        <w:br/>
        <w:t>Психологический журнал. 1983. №5.</w:t>
      </w:r>
      <w:r w:rsidRPr="003D2865">
        <w:rPr>
          <w:rFonts w:ascii="Times New Roman" w:eastAsia="Times New Roman" w:hAnsi="Times New Roman" w:cs="Times New Roman"/>
          <w:color w:val="000000"/>
          <w:sz w:val="27"/>
          <w:szCs w:val="27"/>
          <w:lang w:eastAsia="ru-RU"/>
        </w:rPr>
        <w:br/>
        <w:t>Шадриков В.Д. Способности, одаренность, талант. Развитие и диагностика способностей. М.: Наука, 1991.</w:t>
      </w:r>
      <w:r w:rsidRPr="003D2865">
        <w:rPr>
          <w:rFonts w:ascii="Times New Roman" w:eastAsia="Times New Roman" w:hAnsi="Times New Roman" w:cs="Times New Roman"/>
          <w:color w:val="000000"/>
          <w:sz w:val="27"/>
          <w:szCs w:val="27"/>
          <w:lang w:eastAsia="ru-RU"/>
        </w:rPr>
        <w:br/>
        <w:t>Шадриков В.Д. Происхождение человечности. – М: Логос, 1999 </w:t>
      </w:r>
      <w:r w:rsidRPr="003D2865">
        <w:rPr>
          <w:rFonts w:ascii="Times New Roman" w:eastAsia="Times New Roman" w:hAnsi="Times New Roman" w:cs="Times New Roman"/>
          <w:color w:val="000000"/>
          <w:sz w:val="27"/>
          <w:szCs w:val="27"/>
          <w:lang w:eastAsia="ru-RU"/>
        </w:rPr>
        <w:br/>
      </w:r>
      <w:r w:rsidRPr="003D2865">
        <w:rPr>
          <w:rFonts w:ascii="Times New Roman" w:eastAsia="Times New Roman" w:hAnsi="Times New Roman" w:cs="Times New Roman"/>
          <w:color w:val="000000"/>
          <w:sz w:val="27"/>
          <w:szCs w:val="27"/>
          <w:lang w:eastAsia="ru-RU"/>
        </w:rPr>
        <w:br/>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E55220" w:rsidRDefault="00E55220"/>
    <w:sectPr w:rsidR="00E55220" w:rsidSect="005C607C">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50C5"/>
    <w:multiLevelType w:val="multilevel"/>
    <w:tmpl w:val="C51C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5BB4"/>
    <w:multiLevelType w:val="multilevel"/>
    <w:tmpl w:val="8BBE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D6B94"/>
    <w:multiLevelType w:val="multilevel"/>
    <w:tmpl w:val="AAE6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4356A"/>
    <w:multiLevelType w:val="multilevel"/>
    <w:tmpl w:val="E3EEE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D7988"/>
    <w:multiLevelType w:val="multilevel"/>
    <w:tmpl w:val="4DFA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81608"/>
    <w:multiLevelType w:val="multilevel"/>
    <w:tmpl w:val="D21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241EE"/>
    <w:multiLevelType w:val="multilevel"/>
    <w:tmpl w:val="145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103C0"/>
    <w:multiLevelType w:val="multilevel"/>
    <w:tmpl w:val="0EB6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14C54"/>
    <w:multiLevelType w:val="multilevel"/>
    <w:tmpl w:val="0A2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76BC7"/>
    <w:multiLevelType w:val="multilevel"/>
    <w:tmpl w:val="04E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D2761"/>
    <w:multiLevelType w:val="multilevel"/>
    <w:tmpl w:val="FB92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270E6"/>
    <w:multiLevelType w:val="multilevel"/>
    <w:tmpl w:val="F0D0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466010"/>
    <w:multiLevelType w:val="multilevel"/>
    <w:tmpl w:val="27E4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1E213B"/>
    <w:multiLevelType w:val="multilevel"/>
    <w:tmpl w:val="3658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543A0B"/>
    <w:multiLevelType w:val="multilevel"/>
    <w:tmpl w:val="06D6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2"/>
  </w:num>
  <w:num w:numId="5">
    <w:abstractNumId w:val="3"/>
  </w:num>
  <w:num w:numId="6">
    <w:abstractNumId w:val="4"/>
  </w:num>
  <w:num w:numId="7">
    <w:abstractNumId w:val="12"/>
  </w:num>
  <w:num w:numId="8">
    <w:abstractNumId w:val="9"/>
  </w:num>
  <w:num w:numId="9">
    <w:abstractNumId w:val="6"/>
  </w:num>
  <w:num w:numId="10">
    <w:abstractNumId w:val="1"/>
  </w:num>
  <w:num w:numId="11">
    <w:abstractNumId w:val="7"/>
  </w:num>
  <w:num w:numId="12">
    <w:abstractNumId w:val="14"/>
  </w:num>
  <w:num w:numId="13">
    <w:abstractNumId w:val="11"/>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01C8C"/>
    <w:rsid w:val="002055C0"/>
    <w:rsid w:val="002343FB"/>
    <w:rsid w:val="003D2865"/>
    <w:rsid w:val="005C607C"/>
    <w:rsid w:val="005D5A08"/>
    <w:rsid w:val="00705741"/>
    <w:rsid w:val="007F3F85"/>
    <w:rsid w:val="00824526"/>
    <w:rsid w:val="0085425A"/>
    <w:rsid w:val="00A01C8C"/>
    <w:rsid w:val="00A877B5"/>
    <w:rsid w:val="00D50D8E"/>
    <w:rsid w:val="00E00B0A"/>
    <w:rsid w:val="00E55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55C0"/>
    <w:rPr>
      <w:color w:val="0000FF"/>
      <w:u w:val="single"/>
    </w:rPr>
  </w:style>
  <w:style w:type="character" w:styleId="a5">
    <w:name w:val="Emphasis"/>
    <w:basedOn w:val="a0"/>
    <w:uiPriority w:val="20"/>
    <w:qFormat/>
    <w:rsid w:val="002055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55C0"/>
    <w:rPr>
      <w:color w:val="0000FF"/>
      <w:u w:val="single"/>
    </w:rPr>
  </w:style>
  <w:style w:type="character" w:styleId="a5">
    <w:name w:val="Emphasis"/>
    <w:basedOn w:val="a0"/>
    <w:uiPriority w:val="20"/>
    <w:qFormat/>
    <w:rsid w:val="002055C0"/>
    <w:rPr>
      <w:i/>
      <w:iCs/>
    </w:rPr>
  </w:style>
</w:styles>
</file>

<file path=word/webSettings.xml><?xml version="1.0" encoding="utf-8"?>
<w:webSettings xmlns:r="http://schemas.openxmlformats.org/officeDocument/2006/relationships" xmlns:w="http://schemas.openxmlformats.org/wordprocessingml/2006/main">
  <w:divs>
    <w:div w:id="306708770">
      <w:bodyDiv w:val="1"/>
      <w:marLeft w:val="0"/>
      <w:marRight w:val="0"/>
      <w:marTop w:val="0"/>
      <w:marBottom w:val="0"/>
      <w:divBdr>
        <w:top w:val="none" w:sz="0" w:space="0" w:color="auto"/>
        <w:left w:val="none" w:sz="0" w:space="0" w:color="auto"/>
        <w:bottom w:val="none" w:sz="0" w:space="0" w:color="auto"/>
        <w:right w:val="none" w:sz="0" w:space="0" w:color="auto"/>
      </w:divBdr>
      <w:divsChild>
        <w:div w:id="1392071262">
          <w:marLeft w:val="0"/>
          <w:marRight w:val="0"/>
          <w:marTop w:val="0"/>
          <w:marBottom w:val="0"/>
          <w:divBdr>
            <w:top w:val="none" w:sz="0" w:space="0" w:color="auto"/>
            <w:left w:val="none" w:sz="0" w:space="0" w:color="auto"/>
            <w:bottom w:val="none" w:sz="0" w:space="0" w:color="auto"/>
            <w:right w:val="none" w:sz="0" w:space="0" w:color="auto"/>
          </w:divBdr>
        </w:div>
        <w:div w:id="103381769">
          <w:marLeft w:val="0"/>
          <w:marRight w:val="0"/>
          <w:marTop w:val="0"/>
          <w:marBottom w:val="0"/>
          <w:divBdr>
            <w:top w:val="none" w:sz="0" w:space="0" w:color="auto"/>
            <w:left w:val="none" w:sz="0" w:space="0" w:color="auto"/>
            <w:bottom w:val="none" w:sz="0" w:space="0" w:color="auto"/>
            <w:right w:val="none" w:sz="0" w:space="0" w:color="auto"/>
          </w:divBdr>
        </w:div>
        <w:div w:id="618993507">
          <w:marLeft w:val="0"/>
          <w:marRight w:val="0"/>
          <w:marTop w:val="0"/>
          <w:marBottom w:val="0"/>
          <w:divBdr>
            <w:top w:val="none" w:sz="0" w:space="0" w:color="auto"/>
            <w:left w:val="none" w:sz="0" w:space="0" w:color="auto"/>
            <w:bottom w:val="none" w:sz="0" w:space="0" w:color="auto"/>
            <w:right w:val="none" w:sz="0" w:space="0" w:color="auto"/>
          </w:divBdr>
        </w:div>
      </w:divsChild>
    </w:div>
    <w:div w:id="350884371">
      <w:bodyDiv w:val="1"/>
      <w:marLeft w:val="0"/>
      <w:marRight w:val="0"/>
      <w:marTop w:val="0"/>
      <w:marBottom w:val="0"/>
      <w:divBdr>
        <w:top w:val="none" w:sz="0" w:space="0" w:color="auto"/>
        <w:left w:val="none" w:sz="0" w:space="0" w:color="auto"/>
        <w:bottom w:val="none" w:sz="0" w:space="0" w:color="auto"/>
        <w:right w:val="none" w:sz="0" w:space="0" w:color="auto"/>
      </w:divBdr>
      <w:divsChild>
        <w:div w:id="1647321798">
          <w:marLeft w:val="0"/>
          <w:marRight w:val="0"/>
          <w:marTop w:val="0"/>
          <w:marBottom w:val="0"/>
          <w:divBdr>
            <w:top w:val="none" w:sz="0" w:space="0" w:color="auto"/>
            <w:left w:val="none" w:sz="0" w:space="0" w:color="auto"/>
            <w:bottom w:val="none" w:sz="0" w:space="0" w:color="auto"/>
            <w:right w:val="none" w:sz="0" w:space="0" w:color="auto"/>
          </w:divBdr>
        </w:div>
        <w:div w:id="379868316">
          <w:marLeft w:val="0"/>
          <w:marRight w:val="0"/>
          <w:marTop w:val="0"/>
          <w:marBottom w:val="0"/>
          <w:divBdr>
            <w:top w:val="none" w:sz="0" w:space="0" w:color="auto"/>
            <w:left w:val="none" w:sz="0" w:space="0" w:color="auto"/>
            <w:bottom w:val="none" w:sz="0" w:space="0" w:color="auto"/>
            <w:right w:val="none" w:sz="0" w:space="0" w:color="auto"/>
          </w:divBdr>
        </w:div>
        <w:div w:id="268436731">
          <w:marLeft w:val="0"/>
          <w:marRight w:val="0"/>
          <w:marTop w:val="0"/>
          <w:marBottom w:val="0"/>
          <w:divBdr>
            <w:top w:val="none" w:sz="0" w:space="0" w:color="auto"/>
            <w:left w:val="none" w:sz="0" w:space="0" w:color="auto"/>
            <w:bottom w:val="none" w:sz="0" w:space="0" w:color="auto"/>
            <w:right w:val="none" w:sz="0" w:space="0" w:color="auto"/>
          </w:divBdr>
        </w:div>
      </w:divsChild>
    </w:div>
    <w:div w:id="1103300446">
      <w:bodyDiv w:val="1"/>
      <w:marLeft w:val="0"/>
      <w:marRight w:val="0"/>
      <w:marTop w:val="0"/>
      <w:marBottom w:val="0"/>
      <w:divBdr>
        <w:top w:val="none" w:sz="0" w:space="0" w:color="auto"/>
        <w:left w:val="none" w:sz="0" w:space="0" w:color="auto"/>
        <w:bottom w:val="none" w:sz="0" w:space="0" w:color="auto"/>
        <w:right w:val="none" w:sz="0" w:space="0" w:color="auto"/>
      </w:divBdr>
      <w:divsChild>
        <w:div w:id="1450976380">
          <w:marLeft w:val="0"/>
          <w:marRight w:val="0"/>
          <w:marTop w:val="0"/>
          <w:marBottom w:val="0"/>
          <w:divBdr>
            <w:top w:val="none" w:sz="0" w:space="0" w:color="auto"/>
            <w:left w:val="none" w:sz="0" w:space="0" w:color="auto"/>
            <w:bottom w:val="none" w:sz="0" w:space="0" w:color="auto"/>
            <w:right w:val="none" w:sz="0" w:space="0" w:color="auto"/>
          </w:divBdr>
        </w:div>
        <w:div w:id="833686629">
          <w:marLeft w:val="0"/>
          <w:marRight w:val="0"/>
          <w:marTop w:val="0"/>
          <w:marBottom w:val="0"/>
          <w:divBdr>
            <w:top w:val="none" w:sz="0" w:space="0" w:color="auto"/>
            <w:left w:val="none" w:sz="0" w:space="0" w:color="auto"/>
            <w:bottom w:val="none" w:sz="0" w:space="0" w:color="auto"/>
            <w:right w:val="none" w:sz="0" w:space="0" w:color="auto"/>
          </w:divBdr>
        </w:div>
        <w:div w:id="172884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A79E0-F179-4DCF-B945-AA99EB98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4284</Words>
  <Characters>24419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школа</cp:lastModifiedBy>
  <cp:revision>14</cp:revision>
  <cp:lastPrinted>2018-11-24T08:58:00Z</cp:lastPrinted>
  <dcterms:created xsi:type="dcterms:W3CDTF">2018-11-19T13:14:00Z</dcterms:created>
  <dcterms:modified xsi:type="dcterms:W3CDTF">2020-11-19T05:33:00Z</dcterms:modified>
</cp:coreProperties>
</file>