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EE" w:rsidRDefault="000374EE" w:rsidP="00037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F5AE5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3F5AE5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74EE" w:rsidRDefault="000374EE" w:rsidP="00037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 кружка</w:t>
      </w:r>
    </w:p>
    <w:p w:rsidR="000374EE" w:rsidRDefault="000374EE" w:rsidP="000374EE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«Занимательная физика»</w:t>
      </w:r>
    </w:p>
    <w:p w:rsidR="000374EE" w:rsidRDefault="000374EE" w:rsidP="000374EE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Класс: 8– 9 классы</w:t>
      </w:r>
    </w:p>
    <w:p w:rsidR="000374EE" w:rsidRDefault="000374EE" w:rsidP="000374EE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Учебный год: </w:t>
      </w:r>
      <w:r w:rsidR="003F5AE5">
        <w:rPr>
          <w:rFonts w:ascii="Times New Roman" w:hAnsi="Times New Roman" w:cs="Times New Roman"/>
          <w:sz w:val="32"/>
          <w:szCs w:val="32"/>
        </w:rPr>
        <w:t>2019-2020</w:t>
      </w:r>
    </w:p>
    <w:p w:rsidR="000374EE" w:rsidRDefault="000374EE" w:rsidP="000374EE">
      <w:pPr>
        <w:tabs>
          <w:tab w:val="left" w:pos="690"/>
        </w:tabs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</w:tabs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4EE" w:rsidRDefault="003F5AE5" w:rsidP="000374E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Поплавская Нина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Казимировна</w:t>
      </w:r>
      <w:proofErr w:type="spellEnd"/>
    </w:p>
    <w:p w:rsidR="003F5AE5" w:rsidRDefault="003F5AE5" w:rsidP="000374E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4EE" w:rsidRDefault="000374EE" w:rsidP="000374E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4EE" w:rsidRPr="006A481D" w:rsidRDefault="000374EE" w:rsidP="000374E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81D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0374EE" w:rsidRPr="00F30D59" w:rsidRDefault="000374EE" w:rsidP="000374E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0D59">
        <w:rPr>
          <w:rFonts w:ascii="Times New Roman" w:hAnsi="Times New Roman" w:cs="Times New Roman"/>
          <w:sz w:val="28"/>
          <w:szCs w:val="28"/>
        </w:rPr>
        <w:t>Кружок «</w:t>
      </w:r>
      <w:r>
        <w:rPr>
          <w:rFonts w:ascii="Times New Roman" w:hAnsi="Times New Roman" w:cs="Times New Roman"/>
          <w:sz w:val="28"/>
          <w:szCs w:val="28"/>
        </w:rPr>
        <w:t>Занимательная физика</w:t>
      </w:r>
      <w:r w:rsidRPr="00F30D59">
        <w:rPr>
          <w:rFonts w:ascii="Times New Roman" w:hAnsi="Times New Roman" w:cs="Times New Roman"/>
          <w:sz w:val="28"/>
          <w:szCs w:val="28"/>
        </w:rPr>
        <w:t xml:space="preserve">» является одним из важных элементов структуры средней общеобразовательной школы наряду с другими школьными кружками.  Он способствует развитию и поддержке интереса учащихся к деятельности определенного направления, дает возможность расширить и углубить знания и умения, полученные в процессе учебы, и создает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заряд, способствуют развитию </w:t>
      </w:r>
      <w:proofErr w:type="spellStart"/>
      <w:r w:rsidRPr="00F30D5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30D59">
        <w:rPr>
          <w:rFonts w:ascii="Times New Roman" w:hAnsi="Times New Roman" w:cs="Times New Roman"/>
          <w:sz w:val="28"/>
          <w:szCs w:val="28"/>
        </w:rPr>
        <w:t xml:space="preserve"> связей, формируются такие качества личности, как целеустремленность, настойчивость, развиваются эстетические чувства, формируются творческие  способности.</w:t>
      </w:r>
    </w:p>
    <w:p w:rsidR="000374EE" w:rsidRPr="00F30D59" w:rsidRDefault="000374EE" w:rsidP="000374E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0D59">
        <w:rPr>
          <w:rFonts w:ascii="Times New Roman" w:hAnsi="Times New Roman" w:cs="Times New Roman"/>
          <w:sz w:val="28"/>
          <w:szCs w:val="28"/>
        </w:rPr>
        <w:t xml:space="preserve">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 </w:t>
      </w:r>
    </w:p>
    <w:p w:rsidR="000374EE" w:rsidRDefault="000374EE" w:rsidP="000374EE">
      <w:pPr>
        <w:tabs>
          <w:tab w:val="left" w:pos="690"/>
          <w:tab w:val="left" w:pos="7938"/>
        </w:tabs>
        <w:rPr>
          <w:rFonts w:ascii="Times New Roman" w:hAnsi="Times New Roman" w:cs="Times New Roman"/>
          <w:sz w:val="28"/>
          <w:szCs w:val="28"/>
        </w:rPr>
      </w:pPr>
    </w:p>
    <w:p w:rsidR="000374EE" w:rsidRPr="00093FE0" w:rsidRDefault="000374EE" w:rsidP="000374EE">
      <w:pPr>
        <w:shd w:val="clear" w:color="auto" w:fill="FFFFFF"/>
        <w:spacing w:before="360" w:line="360" w:lineRule="auto"/>
        <w:ind w:left="14" w:firstLine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b/>
          <w:i/>
          <w:iCs/>
          <w:spacing w:val="1"/>
          <w:sz w:val="28"/>
          <w:szCs w:val="28"/>
          <w:u w:val="single"/>
        </w:rPr>
        <w:lastRenderedPageBreak/>
        <w:t>Цели</w:t>
      </w:r>
      <w:r w:rsidRPr="00093FE0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1"/>
          <w:sz w:val="28"/>
          <w:szCs w:val="28"/>
        </w:rPr>
        <w:t xml:space="preserve">формирование целостного представления о мире, 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t xml:space="preserve">основанного на приобретенных знаниях, умениях, навыках и </w:t>
      </w:r>
      <w:r w:rsidRPr="00093FE0">
        <w:rPr>
          <w:rFonts w:ascii="Times New Roman" w:hAnsi="Times New Roman" w:cs="Times New Roman"/>
          <w:sz w:val="28"/>
          <w:szCs w:val="28"/>
        </w:rPr>
        <w:t xml:space="preserve">способах практической деятельности. Приобретение опыта </w:t>
      </w:r>
      <w:r w:rsidRPr="00093FE0">
        <w:rPr>
          <w:rFonts w:ascii="Times New Roman" w:hAnsi="Times New Roman" w:cs="Times New Roman"/>
          <w:spacing w:val="-2"/>
          <w:sz w:val="28"/>
          <w:szCs w:val="28"/>
        </w:rPr>
        <w:t xml:space="preserve">индивидуальной и коллективной деятельности при проведении 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t xml:space="preserve">исследовательских работ. Подготовка к осуществлению осознанного выбора профессиональной ориентации. </w:t>
      </w:r>
    </w:p>
    <w:p w:rsidR="000374EE" w:rsidRPr="00093FE0" w:rsidRDefault="000374EE" w:rsidP="000374EE">
      <w:pPr>
        <w:shd w:val="clear" w:color="auto" w:fill="FFFFFF"/>
        <w:spacing w:before="360" w:line="360" w:lineRule="auto"/>
        <w:ind w:left="14" w:firstLine="360"/>
        <w:rPr>
          <w:rFonts w:ascii="Times New Roman" w:hAnsi="Times New Roman" w:cs="Times New Roman"/>
          <w:b/>
          <w:sz w:val="28"/>
          <w:szCs w:val="28"/>
        </w:rPr>
      </w:pPr>
      <w:r w:rsidRPr="00093FE0">
        <w:rPr>
          <w:rFonts w:ascii="Times New Roman" w:hAnsi="Times New Roman" w:cs="Times New Roman"/>
          <w:b/>
          <w:i/>
          <w:iCs/>
          <w:spacing w:val="2"/>
          <w:sz w:val="28"/>
          <w:szCs w:val="28"/>
          <w:u w:val="single"/>
        </w:rPr>
        <w:t>Задачи:</w:t>
      </w:r>
    </w:p>
    <w:p w:rsidR="000374EE" w:rsidRPr="00093FE0" w:rsidRDefault="000374EE" w:rsidP="000374E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24" w:firstLine="360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093FE0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способствовать </w:t>
      </w:r>
      <w:r w:rsidRPr="00093FE0">
        <w:rPr>
          <w:rFonts w:ascii="Times New Roman" w:hAnsi="Times New Roman" w:cs="Times New Roman"/>
          <w:spacing w:val="-2"/>
          <w:sz w:val="28"/>
          <w:szCs w:val="28"/>
        </w:rPr>
        <w:t xml:space="preserve">самореализации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учащихся </w:t>
      </w:r>
      <w:r w:rsidRPr="00093FE0">
        <w:rPr>
          <w:rFonts w:ascii="Times New Roman" w:hAnsi="Times New Roman" w:cs="Times New Roman"/>
          <w:sz w:val="28"/>
          <w:szCs w:val="28"/>
        </w:rPr>
        <w:t>в изучении конкретных тем физики, развивать и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3"/>
          <w:sz w:val="28"/>
          <w:szCs w:val="28"/>
        </w:rPr>
        <w:t>познавательный интерес к изучению физики как науки, знакомить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с последними достижениями науки и техники, развитие познавательных интересов при </w:t>
      </w:r>
      <w:r w:rsidRPr="00093FE0">
        <w:rPr>
          <w:rFonts w:ascii="Times New Roman" w:hAnsi="Times New Roman" w:cs="Times New Roman"/>
          <w:sz w:val="28"/>
          <w:szCs w:val="28"/>
        </w:rPr>
        <w:t>выполнении экспериментальных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t>исследований с использованием информационных технологий.</w:t>
      </w:r>
    </w:p>
    <w:p w:rsidR="000374EE" w:rsidRPr="00093FE0" w:rsidRDefault="000374EE" w:rsidP="000374E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ind w:left="24" w:firstLine="360"/>
        <w:jc w:val="both"/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</w:pPr>
      <w:r w:rsidRPr="00093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Воспитательные: </w:t>
      </w:r>
      <w:r w:rsidRPr="00093FE0">
        <w:rPr>
          <w:rFonts w:ascii="Times New Roman" w:hAnsi="Times New Roman" w:cs="Times New Roman"/>
          <w:sz w:val="28"/>
          <w:szCs w:val="28"/>
        </w:rPr>
        <w:t>воспитание убежденности в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t>познания законов природы, в необходимости разумного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2"/>
          <w:sz w:val="28"/>
          <w:szCs w:val="28"/>
        </w:rPr>
        <w:t>использования достижений науки и техники, воспитание уважения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z w:val="28"/>
          <w:szCs w:val="28"/>
        </w:rPr>
        <w:t>к творцам науки и техники, отношения к физике как к элементу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2"/>
          <w:sz w:val="28"/>
          <w:szCs w:val="28"/>
        </w:rPr>
        <w:t>общечеловеческой культуры.</w:t>
      </w:r>
    </w:p>
    <w:p w:rsidR="000374EE" w:rsidRPr="00093FE0" w:rsidRDefault="000374EE" w:rsidP="000374EE">
      <w:pPr>
        <w:numPr>
          <w:ilvl w:val="0"/>
          <w:numId w:val="1"/>
        </w:numPr>
        <w:spacing w:after="0" w:line="360" w:lineRule="auto"/>
        <w:ind w:left="2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3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Развивающие: </w:t>
      </w:r>
      <w:r w:rsidRPr="00093FE0">
        <w:rPr>
          <w:rFonts w:ascii="Times New Roman" w:hAnsi="Times New Roman" w:cs="Times New Roman"/>
          <w:sz w:val="28"/>
          <w:szCs w:val="28"/>
        </w:rPr>
        <w:t>развитие умений и навыков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t>самостоятельно работать с научно-популярной литературой,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093FE0">
        <w:rPr>
          <w:rFonts w:ascii="Times New Roman" w:hAnsi="Times New Roman" w:cs="Times New Roman"/>
          <w:sz w:val="28"/>
          <w:szCs w:val="28"/>
        </w:rPr>
        <w:t>умений практически применять физические знания в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2"/>
          <w:sz w:val="28"/>
          <w:szCs w:val="28"/>
        </w:rPr>
        <w:t>развитие творческ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их способностей, формирование у </w:t>
      </w:r>
      <w:r w:rsidRPr="00093FE0"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3FE0">
        <w:rPr>
          <w:rFonts w:ascii="Times New Roman" w:hAnsi="Times New Roman" w:cs="Times New Roman"/>
          <w:spacing w:val="-1"/>
          <w:sz w:val="28"/>
          <w:szCs w:val="28"/>
        </w:rPr>
        <w:t>активности и самостоятельности, инициативы. Повышение культуры общения и поведения.</w:t>
      </w:r>
    </w:p>
    <w:p w:rsidR="000374EE" w:rsidRPr="00093FE0" w:rsidRDefault="000374EE" w:rsidP="000374EE">
      <w:pPr>
        <w:spacing w:line="360" w:lineRule="auto"/>
        <w:ind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b/>
          <w:spacing w:val="-1"/>
          <w:sz w:val="28"/>
          <w:szCs w:val="28"/>
        </w:rPr>
        <w:t>Виды деятельности:</w:t>
      </w:r>
    </w:p>
    <w:p w:rsidR="000374EE" w:rsidRPr="00093FE0" w:rsidRDefault="000374EE" w:rsidP="000374EE">
      <w:pPr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spacing w:val="-1"/>
          <w:sz w:val="28"/>
          <w:szCs w:val="28"/>
        </w:rPr>
        <w:t>Занимательные опыты по разным разделам физики;</w:t>
      </w:r>
    </w:p>
    <w:p w:rsidR="000374EE" w:rsidRPr="00093FE0" w:rsidRDefault="000374EE" w:rsidP="000374EE">
      <w:pPr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spacing w:val="-1"/>
          <w:sz w:val="28"/>
          <w:szCs w:val="28"/>
        </w:rPr>
        <w:t>Применение ИКТ;</w:t>
      </w:r>
    </w:p>
    <w:p w:rsidR="000374EE" w:rsidRPr="00093FE0" w:rsidRDefault="000374EE" w:rsidP="000374EE">
      <w:pPr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spacing w:val="-1"/>
          <w:sz w:val="28"/>
          <w:szCs w:val="28"/>
        </w:rPr>
        <w:t>Занимательные экскурсии в область истории физики;</w:t>
      </w:r>
    </w:p>
    <w:p w:rsidR="000374EE" w:rsidRPr="00093FE0" w:rsidRDefault="000374EE" w:rsidP="000374EE">
      <w:pPr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Применение физики в практической жизни;</w:t>
      </w:r>
    </w:p>
    <w:p w:rsidR="000374EE" w:rsidRPr="00093FE0" w:rsidRDefault="000374EE" w:rsidP="000374EE">
      <w:pPr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spacing w:val="-1"/>
          <w:sz w:val="28"/>
          <w:szCs w:val="28"/>
        </w:rPr>
        <w:t>Наблюдения за явлениями природы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374EE" w:rsidRPr="00093FE0" w:rsidRDefault="000374EE" w:rsidP="000374EE">
      <w:pPr>
        <w:spacing w:line="360" w:lineRule="auto"/>
        <w:ind w:left="1068" w:firstLine="36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374EE" w:rsidRDefault="000374EE" w:rsidP="000374EE">
      <w:pPr>
        <w:spacing w:line="360" w:lineRule="auto"/>
        <w:ind w:firstLine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93FE0">
        <w:rPr>
          <w:rFonts w:ascii="Times New Roman" w:hAnsi="Times New Roman" w:cs="Times New Roman"/>
          <w:b/>
          <w:spacing w:val="-1"/>
          <w:sz w:val="28"/>
          <w:szCs w:val="28"/>
        </w:rPr>
        <w:t>Форма проведения занятий кружка:</w:t>
      </w:r>
      <w:r w:rsidRPr="004C320C"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C320C">
        <w:rPr>
          <w:rFonts w:ascii="Times New Roman" w:hAnsi="Times New Roman" w:cs="Times New Roman"/>
          <w:spacing w:val="-1"/>
          <w:sz w:val="28"/>
          <w:szCs w:val="28"/>
        </w:rPr>
        <w:t>анятия проводятся в виде бесед, лекций, самостоятельной работы учащихся по конструированию приборов и технических устройств, лабораторных работ по из</w:t>
      </w:r>
      <w:r>
        <w:rPr>
          <w:rFonts w:ascii="Times New Roman" w:hAnsi="Times New Roman" w:cs="Times New Roman"/>
          <w:spacing w:val="-1"/>
          <w:sz w:val="28"/>
          <w:szCs w:val="28"/>
        </w:rPr>
        <w:t>готовлению самодельных приборов.</w:t>
      </w:r>
    </w:p>
    <w:p w:rsidR="000374EE" w:rsidRPr="006A481D" w:rsidRDefault="000374EE" w:rsidP="000374E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6A481D">
        <w:rPr>
          <w:rFonts w:ascii="Times New Roman" w:hAnsi="Times New Roman" w:cs="Times New Roman"/>
          <w:b/>
          <w:spacing w:val="-1"/>
          <w:sz w:val="32"/>
          <w:szCs w:val="32"/>
        </w:rPr>
        <w:t>Тематический план</w:t>
      </w:r>
    </w:p>
    <w:tbl>
      <w:tblPr>
        <w:tblStyle w:val="a3"/>
        <w:tblW w:w="0" w:type="auto"/>
        <w:tblLook w:val="04A0"/>
      </w:tblPr>
      <w:tblGrid>
        <w:gridCol w:w="1283"/>
        <w:gridCol w:w="5174"/>
        <w:gridCol w:w="6708"/>
        <w:gridCol w:w="1621"/>
      </w:tblGrid>
      <w:tr w:rsidR="000374EE" w:rsidRPr="008403E3" w:rsidTr="00C70AC0">
        <w:tc>
          <w:tcPr>
            <w:tcW w:w="1283" w:type="dxa"/>
          </w:tcPr>
          <w:p w:rsidR="000374EE" w:rsidRPr="008403E3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E3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5174" w:type="dxa"/>
          </w:tcPr>
          <w:p w:rsidR="000374EE" w:rsidRPr="008403E3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E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708" w:type="dxa"/>
          </w:tcPr>
          <w:p w:rsidR="000374EE" w:rsidRPr="008403E3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E3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наглядный материал</w:t>
            </w:r>
          </w:p>
        </w:tc>
        <w:tc>
          <w:tcPr>
            <w:tcW w:w="1621" w:type="dxa"/>
          </w:tcPr>
          <w:p w:rsidR="000374EE" w:rsidRPr="008403E3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E3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охране труда на занятиях кружка. Основы эксперимента.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формулировки цели эксперимента.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опыт: графин с водой, бумага.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опыт: бутылка с широким горлышком, бумага, круто сваренное очищенное яйцо.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опыт: тарелка с водой, бумага, стакан, монета.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854888" w:rsidRDefault="000374EE" w:rsidP="000374EE">
            <w:pPr>
              <w:pStyle w:val="a4"/>
              <w:numPr>
                <w:ilvl w:val="0"/>
                <w:numId w:val="3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548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Механические явления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Инерция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4E02C8">
              <w:rPr>
                <w:rFonts w:ascii="Times New Roman" w:hAnsi="Times New Roman" w:cs="Times New Roman"/>
                <w:sz w:val="28"/>
                <w:szCs w:val="28"/>
              </w:rPr>
              <w:t>ученическая линейка, несколько шашек, можно использовать монеты.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4E02C8">
              <w:rPr>
                <w:rFonts w:ascii="Times New Roman" w:hAnsi="Times New Roman" w:cs="Times New Roman"/>
                <w:sz w:val="28"/>
                <w:szCs w:val="28"/>
              </w:rPr>
              <w:t>яйцо, стакан с водой, карточка, кольцо.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Инерция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5F1DF6">
              <w:rPr>
                <w:rFonts w:ascii="Times New Roman" w:hAnsi="Times New Roman" w:cs="Times New Roman"/>
                <w:sz w:val="28"/>
                <w:szCs w:val="28"/>
              </w:rPr>
              <w:t>две длинные палки, два бумажных кольца.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E178C9">
              <w:rPr>
                <w:rFonts w:ascii="Times New Roman" w:hAnsi="Times New Roman" w:cs="Times New Roman"/>
                <w:sz w:val="28"/>
                <w:szCs w:val="28"/>
              </w:rPr>
              <w:t>Понадобятся два карандаша и две палки.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Центробежная сила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141446">
              <w:rPr>
                <w:rFonts w:ascii="Times New Roman" w:hAnsi="Times New Roman" w:cs="Times New Roman"/>
                <w:sz w:val="28"/>
                <w:szCs w:val="28"/>
              </w:rPr>
              <w:t xml:space="preserve">зонт, скомканный лист бумаги, </w:t>
            </w:r>
            <w:r w:rsidRPr="001414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резиновый мяч, носовой платок. 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141446">
              <w:rPr>
                <w:rFonts w:ascii="Times New Roman" w:hAnsi="Times New Roman" w:cs="Times New Roman"/>
                <w:sz w:val="28"/>
                <w:szCs w:val="28"/>
              </w:rPr>
              <w:t>детское ведро с водой с привязанной к нему веревкой.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Равновесие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141446">
              <w:rPr>
                <w:rFonts w:ascii="Times New Roman" w:hAnsi="Times New Roman" w:cs="Times New Roman"/>
                <w:sz w:val="28"/>
                <w:szCs w:val="28"/>
              </w:rPr>
              <w:t>пластилин, семечко подсолнуха, спички, перышки, проволока.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141446">
              <w:rPr>
                <w:rFonts w:ascii="Times New Roman" w:hAnsi="Times New Roman" w:cs="Times New Roman"/>
                <w:sz w:val="28"/>
                <w:szCs w:val="28"/>
              </w:rPr>
              <w:t>картон неправильной формы, нить, штатив, линейка, толстая иголка.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Поверхностное натяжение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062D6B">
              <w:rPr>
                <w:rFonts w:ascii="Times New Roman" w:hAnsi="Times New Roman" w:cs="Times New Roman"/>
                <w:sz w:val="28"/>
                <w:szCs w:val="28"/>
              </w:rPr>
              <w:t>нетолстая игла от швейной машинки, стакан с водой, капля масла.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062D6B">
              <w:rPr>
                <w:rFonts w:ascii="Times New Roman" w:hAnsi="Times New Roman" w:cs="Times New Roman"/>
                <w:sz w:val="28"/>
                <w:szCs w:val="28"/>
              </w:rPr>
              <w:t>бокал с водой, булавки или скрепки.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5A56EE">
              <w:rPr>
                <w:rFonts w:ascii="Times New Roman" w:hAnsi="Times New Roman" w:cs="Times New Roman"/>
                <w:sz w:val="28"/>
                <w:szCs w:val="28"/>
              </w:rPr>
              <w:t>детская игрушка для выдувания мыльных пузырей, небольшая проволочная рамка разных форм, мыльный раствор с добавлением глицерина.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Реактивное движение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933FA5">
              <w:rPr>
                <w:rFonts w:ascii="Times New Roman" w:hAnsi="Times New Roman" w:cs="Times New Roman"/>
                <w:sz w:val="28"/>
                <w:szCs w:val="28"/>
              </w:rPr>
              <w:t>воздушные шарики.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933FA5">
              <w:rPr>
                <w:rFonts w:ascii="Times New Roman" w:hAnsi="Times New Roman" w:cs="Times New Roman"/>
                <w:sz w:val="28"/>
                <w:szCs w:val="28"/>
              </w:rPr>
              <w:t>пустая консервная банка, молоток да небольшой гвоздь.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Волны на поверхности жидкости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933FA5">
              <w:rPr>
                <w:rFonts w:ascii="Times New Roman" w:hAnsi="Times New Roman" w:cs="Times New Roman"/>
                <w:sz w:val="28"/>
                <w:szCs w:val="28"/>
              </w:rPr>
              <w:t xml:space="preserve">большая ванна с вертикальными стенками, заполненная водой. 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854888" w:rsidRDefault="000374EE" w:rsidP="000374EE">
            <w:pPr>
              <w:pStyle w:val="a4"/>
              <w:numPr>
                <w:ilvl w:val="0"/>
                <w:numId w:val="3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548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Тепловые явления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теплопередачи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692B0B">
              <w:rPr>
                <w:rFonts w:ascii="Times New Roman" w:hAnsi="Times New Roman" w:cs="Times New Roman"/>
                <w:sz w:val="28"/>
                <w:szCs w:val="28"/>
              </w:rPr>
              <w:t>тонкий картон, источник тепла (светильник, плитка), спица, воткнутая в пробку.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теплопередачи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692B0B">
              <w:rPr>
                <w:rFonts w:ascii="Times New Roman" w:hAnsi="Times New Roman" w:cs="Times New Roman"/>
                <w:sz w:val="28"/>
                <w:szCs w:val="28"/>
              </w:rPr>
              <w:t>тонкий картон, карандаш, линейка, клей, бумага, спички.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2553BA" w:rsidRDefault="000374EE" w:rsidP="000374EE">
            <w:pPr>
              <w:pStyle w:val="a4"/>
              <w:numPr>
                <w:ilvl w:val="0"/>
                <w:numId w:val="3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553B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Кристаллы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Кристаллы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Практическое изучение кристаллов, полученных заранее в домашних условиях.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2553BA" w:rsidRDefault="000374EE" w:rsidP="000374EE">
            <w:pPr>
              <w:pStyle w:val="a4"/>
              <w:numPr>
                <w:ilvl w:val="0"/>
                <w:numId w:val="3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553B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Давление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 твердых тел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тетрадный ли</w:t>
            </w:r>
            <w:proofErr w:type="gramStart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ст в кл</w:t>
            </w:r>
            <w:proofErr w:type="gramEnd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етку, карандаш, формула для расчета давления твердого тела (</w:t>
            </w:r>
            <w:proofErr w:type="spellStart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p=mg</w:t>
            </w:r>
            <w:proofErr w:type="spellEnd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proofErr w:type="spellStart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7435D8">
              <w:rPr>
                <w:rFonts w:ascii="Times New Roman" w:hAnsi="Times New Roman" w:cs="Times New Roman"/>
                <w:sz w:val="28"/>
                <w:szCs w:val="28"/>
              </w:rPr>
              <w:t xml:space="preserve"> –давление, m-масса, s-площадь).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 жидкости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стеклянная трубка большого сечения, картон, сосуд с водой, нитка.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сосуды разной формы, но с одинаковыми отверстиями, большой сосуд с водой, бумажный кружок, метки.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 газа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пластиковая бутылка, вода, пипетка с подкрашенной водой.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стеклянная чашка с водой, кусочек пенопласта, кусочек сахара-рафинада, стеклянная банка.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7435D8">
              <w:rPr>
                <w:rFonts w:ascii="Times New Roman" w:hAnsi="Times New Roman" w:cs="Times New Roman"/>
                <w:sz w:val="28"/>
                <w:szCs w:val="28"/>
              </w:rPr>
              <w:t>воронка с отверстием, сосуд с водой.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7C5A18">
              <w:rPr>
                <w:rFonts w:ascii="Times New Roman" w:hAnsi="Times New Roman" w:cs="Times New Roman"/>
                <w:sz w:val="28"/>
                <w:szCs w:val="28"/>
              </w:rPr>
              <w:t>стакан с водой, лист бумаги.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7C5A18">
              <w:rPr>
                <w:rFonts w:ascii="Times New Roman" w:hAnsi="Times New Roman" w:cs="Times New Roman"/>
                <w:sz w:val="28"/>
                <w:szCs w:val="28"/>
              </w:rPr>
              <w:t>бутылка из-под кетчупа, сваренное яйцо, бумага, спички.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7C5A18">
              <w:rPr>
                <w:rFonts w:ascii="Times New Roman" w:hAnsi="Times New Roman" w:cs="Times New Roman"/>
                <w:sz w:val="28"/>
                <w:szCs w:val="28"/>
              </w:rPr>
              <w:t>стакан и сосуд с водой.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D469B9" w:rsidRDefault="000374EE" w:rsidP="000374EE">
            <w:pPr>
              <w:pStyle w:val="a4"/>
              <w:numPr>
                <w:ilvl w:val="0"/>
                <w:numId w:val="3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69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Выталкивающее действие жидкости и газа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Выталкивающее действие жидкости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яйцо или средних размеров картофелина, сосуд с чистой водой, соль.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кусочки пластилина, ванна с водо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Взять разные предметы, помещая в воду, проверить, тонут они или плавают, и вычислить объёмы предметов по количеству вытесненной ими воды.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Выталкивающее действие газа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папиросная бумага, ножницы, нитки, легкий грузик.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Эксперимент 2: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шарик, бутылка с широким горлом, вода, пищевая сода.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2C3B61" w:rsidRDefault="000374EE" w:rsidP="000374EE">
            <w:pPr>
              <w:pStyle w:val="a4"/>
              <w:numPr>
                <w:ilvl w:val="0"/>
                <w:numId w:val="3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C3B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Световые явления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тени и полутени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лампа с круглым плафоном (Солнце), маленький шарик на подставке (Луна) и шарик </w:t>
            </w:r>
            <w:proofErr w:type="gramStart"/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E07691">
              <w:rPr>
                <w:rFonts w:ascii="Times New Roman" w:hAnsi="Times New Roman" w:cs="Times New Roman"/>
                <w:sz w:val="28"/>
                <w:szCs w:val="28"/>
              </w:rPr>
              <w:t xml:space="preserve"> (Земля).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света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лазерная указка, зеркало, вода.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стакан с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монета, чайная чашка, вода.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Оптические приборы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лупа или линза в оправе.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бинокль.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E07691">
              <w:rPr>
                <w:rFonts w:ascii="Times New Roman" w:hAnsi="Times New Roman" w:cs="Times New Roman"/>
                <w:sz w:val="28"/>
                <w:szCs w:val="28"/>
              </w:rPr>
              <w:t>телескоп.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E07691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0769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VII</w:t>
            </w:r>
            <w:r w:rsidRPr="00E0769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 Оптические иллюзии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Оптические иллюзии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 1: обман зрения.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промасленная бумага, картон, две лампы.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9D6D9D" w:rsidRDefault="000374EE" w:rsidP="000374EE">
            <w:pPr>
              <w:pStyle w:val="a4"/>
              <w:numPr>
                <w:ilvl w:val="0"/>
                <w:numId w:val="4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Электрические явления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Электризация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плоская пластмассовая расческа или линейка, кусочки бумаги, тонкая струйка воды, собственные волосы.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гильза из фольги, подставка, стеклянная палочка.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бумажное полотенце,  1 чайная ложка (5 мл) хрустящих рисовых хлопьев, воздушный шарик, шерстяной свитер.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4: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пластмассовая воронка, штатив, шар с электрометром, песок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5: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два воздушных шарика.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Эксперимент 6: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бумажное полотенце, 1 чайная ложка (5 мл) соли, 1 чайная ложка (5 мл) молотого перца, ложка, воздушный шарик, шерстяной свитер.</w:t>
            </w:r>
            <w:proofErr w:type="gramEnd"/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7: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клей, квадратный кусочек дерева размером 2,5х</w:t>
            </w:r>
            <w:proofErr w:type="gramStart"/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,5 см или деревянный кубик, швейная игла, ножницы, кусочек писчей бумаги, стеклянный (не пластиковый) стакан диаметром (длина линии, проведённой через центр окружности, образованной верхней кромкой стакана) не менее 5см, шерстяной свитер.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цепи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413F45">
              <w:rPr>
                <w:rFonts w:ascii="Times New Roman" w:hAnsi="Times New Roman" w:cs="Times New Roman"/>
                <w:sz w:val="28"/>
                <w:szCs w:val="28"/>
              </w:rPr>
              <w:t>лимон, соленый огурец, электроды, раствор медного купороса, гвоздь, с намотанным проводом, металлические кнопки, фотоэлемент, провода, низковольтная лампочка, ключ, гальванометр.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AB1BFB" w:rsidRDefault="000374EE" w:rsidP="000374EE">
            <w:pPr>
              <w:pStyle w:val="a4"/>
              <w:numPr>
                <w:ilvl w:val="0"/>
                <w:numId w:val="4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B1B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Магнитные явления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Магниты и их взаимодействие</w:t>
            </w:r>
          </w:p>
        </w:tc>
        <w:tc>
          <w:tcPr>
            <w:tcW w:w="6708" w:type="dxa"/>
          </w:tcPr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FF15C1">
              <w:rPr>
                <w:rFonts w:ascii="Times New Roman" w:hAnsi="Times New Roman" w:cs="Times New Roman"/>
                <w:sz w:val="28"/>
                <w:szCs w:val="28"/>
              </w:rPr>
              <w:t>два магнита полосовых, дугообразный магнит, железные опилки, лист бумаги.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EB33FA">
              <w:rPr>
                <w:rFonts w:ascii="Times New Roman" w:hAnsi="Times New Roman" w:cs="Times New Roman"/>
                <w:sz w:val="28"/>
                <w:szCs w:val="28"/>
              </w:rPr>
              <w:t>магнит, иголка, блюдце, вода.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Фокусы с магнитами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EB33FA">
              <w:rPr>
                <w:rFonts w:ascii="Times New Roman" w:hAnsi="Times New Roman" w:cs="Times New Roman"/>
                <w:sz w:val="28"/>
                <w:szCs w:val="28"/>
              </w:rPr>
              <w:t>картон, тонкая палочка, булавка, магнит.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EB33FA">
              <w:rPr>
                <w:rFonts w:ascii="Times New Roman" w:hAnsi="Times New Roman" w:cs="Times New Roman"/>
                <w:sz w:val="28"/>
                <w:szCs w:val="28"/>
              </w:rPr>
              <w:t>четыре медных стержня, обод из тонкой железной проволоки, вязальная спица, пробковый кружок, перламутровая пуговица, стеклянная бусина, подковообразный магнит, спиртовка.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6E5F6E" w:rsidRDefault="000374EE" w:rsidP="000374EE">
            <w:pPr>
              <w:pStyle w:val="a4"/>
              <w:numPr>
                <w:ilvl w:val="0"/>
                <w:numId w:val="4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E5F6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Физика и химия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на кухне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 xml:space="preserve">две соломинки разного диаметра,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пластиковая бутылка, стакан с водой, разбавленной вареньем, сода, уксус.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бутылка, теплая вода, дрожжи, 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молоко, лимонный сок, свеча.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4: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 xml:space="preserve">питьевая сода, краситель </w:t>
            </w:r>
            <w:proofErr w:type="gramStart"/>
            <w:r w:rsidRPr="006E5F6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E5F6E">
              <w:rPr>
                <w:rFonts w:ascii="Times New Roman" w:hAnsi="Times New Roman" w:cs="Times New Roman"/>
                <w:sz w:val="28"/>
                <w:szCs w:val="28"/>
              </w:rPr>
              <w:t xml:space="preserve">марганцовка, гуашь или краска для пасхальных яиц), средство для мытья посуды, уксус.  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на кухне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несколько кусочков мела, спички с заостренными концами.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сырое куриное яйцо, стакан с уксусом.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блюдце с водой, спички (зубочистки), кусочек сахара.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на кухне</w:t>
            </w:r>
          </w:p>
        </w:tc>
        <w:tc>
          <w:tcPr>
            <w:tcW w:w="6708" w:type="dxa"/>
          </w:tcPr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1: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двухлитровая бутылка из-под лимонада, монета, которой можно накрыть горлышко бутылки, чашка воды.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2: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лист бумаги, пустая стеклянная банка, две жестяные банки.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3: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 xml:space="preserve">колечко из проволоки, нитки, спички, раствор соли. 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4: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бутылка (стекло), пробка от винной бутылки, цветная бумага, клей,  3 ст</w:t>
            </w:r>
            <w:proofErr w:type="gramStart"/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E5F6E">
              <w:rPr>
                <w:rFonts w:ascii="Times New Roman" w:hAnsi="Times New Roman" w:cs="Times New Roman"/>
                <w:sz w:val="28"/>
                <w:szCs w:val="28"/>
              </w:rPr>
              <w:t xml:space="preserve"> лимонного сока, 1 ч.л. пищевой соды, кусочек туалетной бумаги.</w:t>
            </w:r>
          </w:p>
          <w:p w:rsidR="000374EE" w:rsidRDefault="000374EE" w:rsidP="00C7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5: </w:t>
            </w:r>
            <w:r w:rsidRPr="006E5F6E">
              <w:rPr>
                <w:rFonts w:ascii="Times New Roman" w:hAnsi="Times New Roman" w:cs="Times New Roman"/>
                <w:sz w:val="28"/>
                <w:szCs w:val="28"/>
              </w:rPr>
              <w:t>стеклянная банка с крышкой емкостью 1 литр, водопроводная вода, монетка.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333834" w:rsidRDefault="000374EE" w:rsidP="000374EE">
            <w:pPr>
              <w:pStyle w:val="a4"/>
              <w:numPr>
                <w:ilvl w:val="0"/>
                <w:numId w:val="4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338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Опыты и эксперименты с магнитами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пушка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96">
              <w:rPr>
                <w:rFonts w:ascii="Times New Roman" w:hAnsi="Times New Roman" w:cs="Times New Roman"/>
                <w:sz w:val="28"/>
                <w:szCs w:val="28"/>
              </w:rPr>
              <w:t xml:space="preserve">Опыт иллюстрирует, как отрицательное изменение магнитной потенциальной энергии провоцирует </w:t>
            </w:r>
            <w:r w:rsidRPr="00552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положительное изменение кинетической энергии стальных шариков.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Магнитные танцы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96">
              <w:rPr>
                <w:rFonts w:ascii="Times New Roman" w:hAnsi="Times New Roman" w:cs="Times New Roman"/>
                <w:sz w:val="28"/>
                <w:szCs w:val="28"/>
              </w:rPr>
              <w:t>Опыт иллюстрирует, как магнит взаимодействует с железом в разных его формах и не взаимодействует с медью.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74" w:type="dxa"/>
          </w:tcPr>
          <w:p w:rsidR="000374EE" w:rsidRPr="00911A03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 из пластиковых тарелок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помощи магнита, проволоки и пластиковых тарелок можно изготовить вполне функционирующий динамик.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74" w:type="dxa"/>
          </w:tcPr>
          <w:p w:rsidR="000374EE" w:rsidRPr="00911A03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Компас из намагниченной иглы на воде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96">
              <w:rPr>
                <w:rFonts w:ascii="Times New Roman" w:hAnsi="Times New Roman" w:cs="Times New Roman"/>
                <w:sz w:val="28"/>
                <w:szCs w:val="28"/>
              </w:rPr>
              <w:t>Одну половину иглы, лежащую на бумажном круге на воде, намагнитить одним полюсом магнита, а вторую противоположным, то бумажный круг станет компасом.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74" w:type="dxa"/>
          </w:tcPr>
          <w:p w:rsidR="000374EE" w:rsidRPr="00552C96" w:rsidRDefault="00510CB9" w:rsidP="00C70A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="000374EE"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"http://simplescience.ru/video/magnet_and_grapes_experiments_with_magnetic_field/" </w:instrText>
            </w:r>
            <w:r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0374EE"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 и виноград - опыты с магнитным полем</w:t>
            </w:r>
          </w:p>
          <w:p w:rsidR="000374EE" w:rsidRPr="00552C96" w:rsidRDefault="00510CB9" w:rsidP="00C70A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  <w:p w:rsidR="000374EE" w:rsidRPr="00911A03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</w:tcPr>
          <w:p w:rsidR="000374EE" w:rsidRPr="00552C96" w:rsidRDefault="000374EE" w:rsidP="00C70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C96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 отталкивается от магнита.</w:t>
            </w:r>
          </w:p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333834" w:rsidRDefault="000374EE" w:rsidP="000374EE">
            <w:pPr>
              <w:pStyle w:val="a4"/>
              <w:numPr>
                <w:ilvl w:val="0"/>
                <w:numId w:val="4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338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Поверхностное натяжение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74" w:type="dxa"/>
          </w:tcPr>
          <w:p w:rsidR="000374EE" w:rsidRPr="00911A03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Упрямый шарик и поверхностное натяжение</w:t>
            </w:r>
          </w:p>
        </w:tc>
        <w:tc>
          <w:tcPr>
            <w:tcW w:w="6708" w:type="dxa"/>
          </w:tcPr>
          <w:p w:rsidR="000374EE" w:rsidRPr="00587982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982">
              <w:rPr>
                <w:rFonts w:ascii="Times New Roman" w:hAnsi="Times New Roman" w:cs="Times New Roman"/>
                <w:sz w:val="28"/>
                <w:szCs w:val="28"/>
              </w:rPr>
              <w:t>Опыт иллюстрирует действие сил поверхностного натяжения. Если налить воду в стакан до самого верха, образуется сферическая шапка, к центру которой стремится теннисный шарик.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74" w:type="dxa"/>
          </w:tcPr>
          <w:p w:rsidR="000374EE" w:rsidRPr="00911A03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лаком на поверхности воды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1">
              <w:rPr>
                <w:rFonts w:ascii="Times New Roman" w:hAnsi="Times New Roman" w:cs="Times New Roman"/>
                <w:sz w:val="28"/>
                <w:szCs w:val="28"/>
              </w:rPr>
              <w:t>Капли лака для ногтей на воде создают причудливые узоры, которые потом можно перенести на твердый предмет.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74" w:type="dxa"/>
          </w:tcPr>
          <w:p w:rsidR="000374EE" w:rsidRPr="00823B5C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Мыльный ускоритель</w:t>
            </w:r>
          </w:p>
        </w:tc>
        <w:tc>
          <w:tcPr>
            <w:tcW w:w="6708" w:type="dxa"/>
          </w:tcPr>
          <w:p w:rsidR="000374EE" w:rsidRPr="00823B5C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653">
              <w:rPr>
                <w:rFonts w:ascii="Times New Roman" w:hAnsi="Times New Roman" w:cs="Times New Roman"/>
                <w:sz w:val="28"/>
                <w:szCs w:val="28"/>
              </w:rPr>
              <w:t>Маленькая капля мыльного раствора может послужить "топливом" для лодочки и прокатить ее с ветерком.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74" w:type="dxa"/>
          </w:tcPr>
          <w:p w:rsidR="000374EE" w:rsidRPr="00823B5C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Поверхностное натяжение и нитка</w:t>
            </w:r>
          </w:p>
        </w:tc>
        <w:tc>
          <w:tcPr>
            <w:tcW w:w="6708" w:type="dxa"/>
          </w:tcPr>
          <w:p w:rsidR="000374EE" w:rsidRPr="00823B5C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653">
              <w:rPr>
                <w:rFonts w:ascii="Times New Roman" w:hAnsi="Times New Roman" w:cs="Times New Roman"/>
                <w:sz w:val="28"/>
                <w:szCs w:val="28"/>
              </w:rPr>
              <w:t xml:space="preserve">Нитка катается по поверхности мыльной </w:t>
            </w:r>
            <w:proofErr w:type="gramStart"/>
            <w:r w:rsidRPr="009D2653">
              <w:rPr>
                <w:rFonts w:ascii="Times New Roman" w:hAnsi="Times New Roman" w:cs="Times New Roman"/>
                <w:sz w:val="28"/>
                <w:szCs w:val="28"/>
              </w:rPr>
              <w:t>пленки</w:t>
            </w:r>
            <w:proofErr w:type="gramEnd"/>
            <w:r w:rsidRPr="009D2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словно по льду и не падает даже в вертикальном положении.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174" w:type="dxa"/>
          </w:tcPr>
          <w:p w:rsidR="000374EE" w:rsidRPr="00823B5C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и жидкое мыло – рисуем на молоке</w:t>
            </w:r>
          </w:p>
        </w:tc>
        <w:tc>
          <w:tcPr>
            <w:tcW w:w="6708" w:type="dxa"/>
          </w:tcPr>
          <w:p w:rsidR="000374EE" w:rsidRPr="00823B5C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653">
              <w:rPr>
                <w:rFonts w:ascii="Times New Roman" w:hAnsi="Times New Roman" w:cs="Times New Roman"/>
                <w:sz w:val="28"/>
                <w:szCs w:val="28"/>
              </w:rPr>
              <w:t xml:space="preserve">При добавлении краски в молоко, на поверхности образуются красивые разливы от краски. При добавлении жидкого мыла, краска сбивается в </w:t>
            </w:r>
            <w:proofErr w:type="gramStart"/>
            <w:r w:rsidRPr="009D2653">
              <w:rPr>
                <w:rFonts w:ascii="Times New Roman" w:hAnsi="Times New Roman" w:cs="Times New Roman"/>
                <w:sz w:val="28"/>
                <w:szCs w:val="28"/>
              </w:rPr>
              <w:t>полоски</w:t>
            </w:r>
            <w:proofErr w:type="gramEnd"/>
            <w:r w:rsidRPr="009D2653">
              <w:rPr>
                <w:rFonts w:ascii="Times New Roman" w:hAnsi="Times New Roman" w:cs="Times New Roman"/>
                <w:sz w:val="28"/>
                <w:szCs w:val="28"/>
              </w:rPr>
              <w:t xml:space="preserve"> и образуют неожиданные рисунки на поверхности молока.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3E564D" w:rsidRDefault="000374EE" w:rsidP="000374EE">
            <w:pPr>
              <w:pStyle w:val="a4"/>
              <w:numPr>
                <w:ilvl w:val="0"/>
                <w:numId w:val="4"/>
              </w:num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E56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Статика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74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ритм</w:t>
            </w:r>
          </w:p>
        </w:tc>
        <w:tc>
          <w:tcPr>
            <w:tcW w:w="6708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3553">
              <w:rPr>
                <w:rFonts w:ascii="Times New Roman" w:hAnsi="Times New Roman" w:cs="Times New Roman"/>
                <w:sz w:val="28"/>
                <w:szCs w:val="28"/>
              </w:rPr>
              <w:t>Опыт демонстрирует, как статическое электричество может привести в движение металлический предмет.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74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Электроскоп своими руками</w:t>
            </w:r>
          </w:p>
        </w:tc>
        <w:tc>
          <w:tcPr>
            <w:tcW w:w="6708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52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иллюстрирует свойства статического электричества и электропроводность некоторых материалов.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74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Ватное облако</w:t>
            </w:r>
          </w:p>
        </w:tc>
        <w:tc>
          <w:tcPr>
            <w:tcW w:w="6708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52">
              <w:rPr>
                <w:rFonts w:ascii="Times New Roman" w:hAnsi="Times New Roman" w:cs="Times New Roman"/>
                <w:sz w:val="28"/>
                <w:szCs w:val="28"/>
              </w:rPr>
              <w:t>Опыт показывает возможность уравновешивания силы тяжести, действующей на тело, силой электрического поля.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74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Струи воды и статика</w:t>
            </w:r>
          </w:p>
        </w:tc>
        <w:tc>
          <w:tcPr>
            <w:tcW w:w="6708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783">
              <w:rPr>
                <w:rFonts w:ascii="Times New Roman" w:hAnsi="Times New Roman" w:cs="Times New Roman"/>
                <w:sz w:val="28"/>
                <w:szCs w:val="28"/>
              </w:rPr>
              <w:t>Опыт демонстрирует, как при помощи статического электричества можно изменить направление водяных струй.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74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шарик, хлопья и статическое электричество</w:t>
            </w:r>
          </w:p>
        </w:tc>
        <w:tc>
          <w:tcPr>
            <w:tcW w:w="6708" w:type="dxa"/>
          </w:tcPr>
          <w:p w:rsidR="000374EE" w:rsidRPr="00201256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15">
              <w:rPr>
                <w:rFonts w:ascii="Times New Roman" w:hAnsi="Times New Roman" w:cs="Times New Roman"/>
                <w:sz w:val="28"/>
                <w:szCs w:val="28"/>
              </w:rPr>
              <w:t xml:space="preserve">Шарик заряжается статическим </w:t>
            </w:r>
            <w:proofErr w:type="gramStart"/>
            <w:r w:rsidRPr="00833515">
              <w:rPr>
                <w:rFonts w:ascii="Times New Roman" w:hAnsi="Times New Roman" w:cs="Times New Roman"/>
                <w:sz w:val="28"/>
                <w:szCs w:val="28"/>
              </w:rPr>
              <w:t>электричеством</w:t>
            </w:r>
            <w:proofErr w:type="gramEnd"/>
            <w:r w:rsidRPr="00833515">
              <w:rPr>
                <w:rFonts w:ascii="Times New Roman" w:hAnsi="Times New Roman" w:cs="Times New Roman"/>
                <w:sz w:val="28"/>
                <w:szCs w:val="28"/>
              </w:rPr>
              <w:t xml:space="preserve"> когда его трут о шерстяную поверхность. После этого к нему притягиваются овсяные хлопья.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4786" w:type="dxa"/>
            <w:gridSpan w:val="4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XIV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17015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Занимательные опыты при полном отсутствии физического оборудования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замочив рук» 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тарелки с мылом»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9D">
              <w:rPr>
                <w:rFonts w:ascii="Times New Roman" w:hAnsi="Times New Roman" w:cs="Times New Roman"/>
                <w:sz w:val="28"/>
                <w:szCs w:val="28"/>
              </w:rPr>
              <w:t>Оборудование: тарелка или блюдце, монета, стакан, бумага, спички.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F95">
              <w:rPr>
                <w:rFonts w:ascii="Times New Roman" w:hAnsi="Times New Roman" w:cs="Times New Roman"/>
                <w:sz w:val="28"/>
                <w:szCs w:val="28"/>
              </w:rPr>
              <w:t>Оборудование: тарелка, кусок хозяйственного мыла.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вода»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«Тяжелая газета»</w:t>
            </w:r>
          </w:p>
        </w:tc>
        <w:tc>
          <w:tcPr>
            <w:tcW w:w="6708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AFB">
              <w:rPr>
                <w:rFonts w:ascii="Times New Roman" w:hAnsi="Times New Roman" w:cs="Times New Roman"/>
                <w:sz w:val="28"/>
                <w:szCs w:val="28"/>
              </w:rPr>
              <w:t>Оборудование: стакан с водой, лист плотной бумаги. Оборудование: рейка длиной 50-70 см, газета, метр.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174" w:type="dxa"/>
          </w:tcPr>
          <w:p w:rsidR="000374EE" w:rsidRDefault="000374EE" w:rsidP="00C70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Нервушаяся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бумага»</w:t>
            </w:r>
          </w:p>
          <w:p w:rsidR="000374EE" w:rsidRPr="0017015E" w:rsidRDefault="000374EE" w:rsidP="00C70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44E">
              <w:rPr>
                <w:rFonts w:ascii="Times New Roman" w:hAnsi="Times New Roman" w:cs="Times New Roman"/>
                <w:sz w:val="28"/>
                <w:szCs w:val="28"/>
              </w:rPr>
              <w:t>Оборудование: два штативами с муфтами и лапками, два бумажных кольца, рейка, метр.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74" w:type="dxa"/>
          </w:tcPr>
          <w:p w:rsidR="000374EE" w:rsidRDefault="000374EE" w:rsidP="00C70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быстро погаснет свеча»</w:t>
            </w:r>
          </w:p>
        </w:tc>
        <w:tc>
          <w:tcPr>
            <w:tcW w:w="6708" w:type="dxa"/>
          </w:tcPr>
          <w:p w:rsidR="000374EE" w:rsidRPr="00F1544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44E">
              <w:rPr>
                <w:rFonts w:ascii="Times New Roman" w:hAnsi="Times New Roman" w:cs="Times New Roman"/>
                <w:sz w:val="28"/>
                <w:szCs w:val="28"/>
              </w:rPr>
              <w:t>Оборудование: стеклянный сосуд с водой, стеариновая свеча, гвоздь, спички.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«Несгораемая бумага»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EE" w:rsidRPr="00665013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«Несгораемый платок»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013">
              <w:rPr>
                <w:rFonts w:ascii="Times New Roman" w:hAnsi="Times New Roman" w:cs="Times New Roman"/>
                <w:sz w:val="28"/>
                <w:szCs w:val="28"/>
              </w:rPr>
              <w:t>Оборудование: металлический стержень, полоска бумаги, спички, свеча (спиртовка)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013">
              <w:rPr>
                <w:rFonts w:ascii="Times New Roman" w:hAnsi="Times New Roman" w:cs="Times New Roman"/>
                <w:sz w:val="28"/>
                <w:szCs w:val="28"/>
              </w:rPr>
              <w:t>Оборудование: штатив с муфтой и лапкой, спирт, носовой платок, спички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«Несгораемая нитка»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EE" w:rsidRPr="00665013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кипит в бумажной кастрюле»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013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штатив с муфтой и лапкой, перышко, обычная нить и </w:t>
            </w:r>
            <w:proofErr w:type="gramStart"/>
            <w:r w:rsidRPr="00665013">
              <w:rPr>
                <w:rFonts w:ascii="Times New Roman" w:hAnsi="Times New Roman" w:cs="Times New Roman"/>
                <w:sz w:val="28"/>
                <w:szCs w:val="28"/>
              </w:rPr>
              <w:t>нить</w:t>
            </w:r>
            <w:proofErr w:type="gramEnd"/>
            <w:r w:rsidRPr="00665013">
              <w:rPr>
                <w:rFonts w:ascii="Times New Roman" w:hAnsi="Times New Roman" w:cs="Times New Roman"/>
                <w:sz w:val="28"/>
                <w:szCs w:val="28"/>
              </w:rPr>
              <w:t xml:space="preserve"> вымоченная в насыщенном растворе поваренной соли.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013">
              <w:rPr>
                <w:rFonts w:ascii="Times New Roman" w:hAnsi="Times New Roman" w:cs="Times New Roman"/>
                <w:sz w:val="28"/>
                <w:szCs w:val="28"/>
              </w:rPr>
              <w:t>Оборудование: штатив с муфтой и лапкой, бумажная кастрюля на нитках, спиртовка, спички.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«Картофельные весы»</w:t>
            </w: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EE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EE" w:rsidRPr="00E20E57" w:rsidRDefault="000374EE" w:rsidP="00C7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«Загадочная картофелина»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57">
              <w:rPr>
                <w:rFonts w:ascii="Times New Roman" w:hAnsi="Times New Roman" w:cs="Times New Roman"/>
                <w:sz w:val="28"/>
                <w:szCs w:val="28"/>
              </w:rPr>
              <w:t>Оборудование:  штатив с муфтой и лапкой, металлический стержень, нить, две картофелины одинаковой массы, спички, спиртовка.</w:t>
            </w:r>
          </w:p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57">
              <w:rPr>
                <w:rFonts w:ascii="Times New Roman" w:hAnsi="Times New Roman" w:cs="Times New Roman"/>
                <w:sz w:val="28"/>
                <w:szCs w:val="28"/>
              </w:rPr>
              <w:t>Оборудование: два стеклянных сосуда с водой, картофелина.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174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 воздуха</w:t>
            </w:r>
          </w:p>
        </w:tc>
        <w:tc>
          <w:tcPr>
            <w:tcW w:w="6708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вода, стакан гранёный, лист бумаги, небольшое стекло, пипетка, предметы на присоске, монета, тарелка, спички.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74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с жидкостью</w:t>
            </w:r>
          </w:p>
        </w:tc>
        <w:tc>
          <w:tcPr>
            <w:tcW w:w="6708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два стакана, вода, тряпочный жгут, немного жира, пипетка, кусочек сахара, немного холодного чая.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174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Колебания и звук</w:t>
            </w:r>
          </w:p>
        </w:tc>
        <w:tc>
          <w:tcPr>
            <w:tcW w:w="6708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2 спичечных коробка, нитки, пустые стеклянные бутылки, бокал, деревянные и металлические линейки, камертон, молоточек.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174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Инерция</w:t>
            </w:r>
          </w:p>
        </w:tc>
        <w:tc>
          <w:tcPr>
            <w:tcW w:w="6708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шашки, монета, яйцо, стакан, открытка, сухая палка, бумажные полоски, два ножа, деревянный шарик, длинная резиновая трубка, пипетка, ведро с водой.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74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тяжести</w:t>
            </w:r>
          </w:p>
        </w:tc>
        <w:tc>
          <w:tcPr>
            <w:tcW w:w="6708" w:type="dxa"/>
          </w:tcPr>
          <w:p w:rsidR="000374EE" w:rsidRPr="0017015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корковая пробка (или обрезок толстой морковки длиной 4-5 см), спички, толстая проволока, тяжёлая гайка (или картофелина), пластилин, пустотелое яйцо (или яйцо от киндер-сюрприза), песок (или мелкая дробь), стеариновая свеча, небольшие мячи.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Трение</w:t>
            </w:r>
          </w:p>
        </w:tc>
        <w:tc>
          <w:tcPr>
            <w:tcW w:w="6708" w:type="dxa"/>
          </w:tcPr>
          <w:p w:rsidR="000374EE" w:rsidRPr="00C3044B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варёное и сырое яйца, деревянная катушка от ниток, спички, деревянный брусок, песок, круглые карандаши, раствор марганцовки, банка с водой, пипетка.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</w:p>
        </w:tc>
        <w:tc>
          <w:tcPr>
            <w:tcW w:w="6708" w:type="dxa"/>
          </w:tcPr>
          <w:p w:rsidR="000374EE" w:rsidRPr="00C3044B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Оборудование: картонка размером А</w:t>
            </w: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, карандаши, плоское зеркало, миска, нитки, электрическая настольная лампа, расчёска.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Электромагнетизм</w:t>
            </w:r>
          </w:p>
        </w:tc>
        <w:tc>
          <w:tcPr>
            <w:tcW w:w="6708" w:type="dxa"/>
          </w:tcPr>
          <w:p w:rsidR="000374EE" w:rsidRPr="00C3044B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2 пластмассовые расчёски, фольга, кусочки меха, шерстяная или шёлковая ткань, </w:t>
            </w:r>
            <w:proofErr w:type="spellStart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>электрофорная</w:t>
            </w:r>
            <w:proofErr w:type="spellEnd"/>
            <w:r w:rsidRPr="00C3044B">
              <w:rPr>
                <w:rFonts w:ascii="Times New Roman" w:hAnsi="Times New Roman" w:cs="Times New Roman"/>
                <w:sz w:val="28"/>
                <w:szCs w:val="28"/>
              </w:rPr>
              <w:t xml:space="preserve"> машина, провода, соль, перец, стеклянная, пластмассовая и эбонитовая палочки, лампа от фонарика, оконное стекло размером 40*25см (или лист плексигласа), катушка ниток, “султаны”, воздушный шарик.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магнит</w:t>
            </w:r>
          </w:p>
        </w:tc>
        <w:tc>
          <w:tcPr>
            <w:tcW w:w="6708" w:type="dxa"/>
          </w:tcPr>
          <w:p w:rsidR="000374EE" w:rsidRPr="00C3044B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D8615F">
              <w:rPr>
                <w:rFonts w:ascii="Times New Roman" w:hAnsi="Times New Roman" w:cs="Times New Roman"/>
                <w:sz w:val="28"/>
                <w:szCs w:val="28"/>
              </w:rPr>
              <w:t>разные магниты - прямоугольный, круглый и в форме подковы, железные опилки, бумажный стаканчик, листок бумаги.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 из гвоздя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4764F3">
              <w:rPr>
                <w:rFonts w:ascii="Times New Roman" w:hAnsi="Times New Roman" w:cs="Times New Roman"/>
                <w:sz w:val="28"/>
                <w:szCs w:val="28"/>
              </w:rPr>
              <w:t xml:space="preserve">метр изолированного провода </w:t>
            </w:r>
            <w:r w:rsidRPr="00476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толщиной до 1 мм, длинный железный гвоздь, батарейка на 6 вольт, металлические скрепки, взрослый помощник.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Стальной барьер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8B1AB1">
              <w:rPr>
                <w:rFonts w:ascii="Times New Roman" w:hAnsi="Times New Roman" w:cs="Times New Roman"/>
                <w:sz w:val="28"/>
                <w:szCs w:val="28"/>
              </w:rPr>
              <w:t>четыре маленькие металлические скрепки, алюминиевая фольга, прямоугольный магнит, стальной шпатель.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Нарушенное равновесие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325D81">
              <w:rPr>
                <w:rFonts w:ascii="Times New Roman" w:hAnsi="Times New Roman" w:cs="Times New Roman"/>
                <w:sz w:val="28"/>
                <w:szCs w:val="28"/>
              </w:rPr>
              <w:t>толстая бечевка, ножницы, линейка, две шайбы, карандаш, стол, клейкая лента, фломастер, три стакана по 250 мл.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Пузырьки - спасатели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9F1ED7">
              <w:rPr>
                <w:rFonts w:ascii="Times New Roman" w:hAnsi="Times New Roman" w:cs="Times New Roman"/>
                <w:sz w:val="28"/>
                <w:szCs w:val="28"/>
              </w:rPr>
              <w:t>стакан, газированная вода, пластилин.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Прочность и форма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9F1ED7">
              <w:rPr>
                <w:rFonts w:ascii="Times New Roman" w:hAnsi="Times New Roman" w:cs="Times New Roman"/>
                <w:sz w:val="28"/>
                <w:szCs w:val="28"/>
              </w:rPr>
              <w:t xml:space="preserve">три листа бумаги, клейкая лента, книги (весом до </w:t>
            </w:r>
            <w:proofErr w:type="spellStart"/>
            <w:r w:rsidRPr="009F1ED7">
              <w:rPr>
                <w:rFonts w:ascii="Times New Roman" w:hAnsi="Times New Roman" w:cs="Times New Roman"/>
                <w:sz w:val="28"/>
                <w:szCs w:val="28"/>
              </w:rPr>
              <w:t>полукилограмма</w:t>
            </w:r>
            <w:proofErr w:type="spellEnd"/>
            <w:r w:rsidRPr="009F1ED7">
              <w:rPr>
                <w:rFonts w:ascii="Times New Roman" w:hAnsi="Times New Roman" w:cs="Times New Roman"/>
                <w:sz w:val="28"/>
                <w:szCs w:val="28"/>
              </w:rPr>
              <w:t>), помощник.</w:t>
            </w:r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74EE" w:rsidTr="00C70AC0">
        <w:tc>
          <w:tcPr>
            <w:tcW w:w="1283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174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Маятник</w:t>
            </w:r>
          </w:p>
        </w:tc>
        <w:tc>
          <w:tcPr>
            <w:tcW w:w="6708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Pr="00E91029">
              <w:rPr>
                <w:rFonts w:ascii="Times New Roman" w:hAnsi="Times New Roman" w:cs="Times New Roman"/>
                <w:sz w:val="28"/>
                <w:szCs w:val="28"/>
              </w:rPr>
              <w:t>бечевка, шайба, ножницы, линейка, клейкая лента, стол, тяжелая книга, секундомер или часы с секундной стрелкой, помощник.</w:t>
            </w:r>
            <w:proofErr w:type="gramEnd"/>
          </w:p>
        </w:tc>
        <w:tc>
          <w:tcPr>
            <w:tcW w:w="1621" w:type="dxa"/>
          </w:tcPr>
          <w:p w:rsidR="000374EE" w:rsidRDefault="000374EE" w:rsidP="00C70AC0">
            <w:pPr>
              <w:tabs>
                <w:tab w:val="left" w:pos="690"/>
                <w:tab w:val="left" w:pos="7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4EE" w:rsidRDefault="000374EE" w:rsidP="000374EE">
      <w:pPr>
        <w:tabs>
          <w:tab w:val="left" w:pos="690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06CC" w:rsidRDefault="003F5AE5"/>
    <w:sectPr w:rsidR="004506CC" w:rsidSect="000374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74C"/>
    <w:multiLevelType w:val="hybridMultilevel"/>
    <w:tmpl w:val="854C37D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A8A1F19"/>
    <w:multiLevelType w:val="hybridMultilevel"/>
    <w:tmpl w:val="87A8D850"/>
    <w:lvl w:ilvl="0" w:tplc="AABEB8C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5F90"/>
    <w:multiLevelType w:val="hybridMultilevel"/>
    <w:tmpl w:val="5B5C48B6"/>
    <w:lvl w:ilvl="0" w:tplc="93F0F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A5DBE"/>
    <w:multiLevelType w:val="singleLevel"/>
    <w:tmpl w:val="01743CD6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4EE"/>
    <w:rsid w:val="000374EE"/>
    <w:rsid w:val="003F5AE5"/>
    <w:rsid w:val="00510CB9"/>
    <w:rsid w:val="009504BD"/>
    <w:rsid w:val="00B36840"/>
    <w:rsid w:val="00C07A69"/>
    <w:rsid w:val="00C73428"/>
    <w:rsid w:val="00F9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4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2366</Words>
  <Characters>13487</Characters>
  <Application>Microsoft Office Word</Application>
  <DocSecurity>0</DocSecurity>
  <Lines>112</Lines>
  <Paragraphs>31</Paragraphs>
  <ScaleCrop>false</ScaleCrop>
  <Company>Grizli777</Company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Монастырных</dc:creator>
  <cp:lastModifiedBy>школа</cp:lastModifiedBy>
  <cp:revision>3</cp:revision>
  <dcterms:created xsi:type="dcterms:W3CDTF">2016-02-08T12:24:00Z</dcterms:created>
  <dcterms:modified xsi:type="dcterms:W3CDTF">2020-01-22T08:06:00Z</dcterms:modified>
</cp:coreProperties>
</file>