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6B" w:rsidRDefault="00351B6B" w:rsidP="006921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</w:rPr>
        <w:t>11 класс.</w:t>
      </w:r>
    </w:p>
    <w:p w:rsidR="006921F6" w:rsidRPr="006B2A93" w:rsidRDefault="006921F6" w:rsidP="006921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6B2A93">
        <w:rPr>
          <w:rFonts w:ascii="Arial" w:eastAsia="Times New Roman" w:hAnsi="Arial" w:cs="Arial"/>
          <w:b/>
          <w:bCs/>
          <w:color w:val="FF0000"/>
          <w:sz w:val="32"/>
          <w:szCs w:val="32"/>
        </w:rPr>
        <w:t xml:space="preserve"> </w:t>
      </w:r>
      <w:r w:rsidRPr="006B2A93">
        <w:rPr>
          <w:rFonts w:ascii="Arial" w:eastAsia="Times New Roman" w:hAnsi="Arial" w:cs="Arial"/>
          <w:b/>
          <w:bCs/>
          <w:color w:val="1F497D" w:themeColor="text2"/>
          <w:sz w:val="32"/>
          <w:szCs w:val="32"/>
        </w:rPr>
        <w:t>Дата проведения</w:t>
      </w:r>
      <w:proofErr w:type="gramStart"/>
      <w:r w:rsidRPr="006B2A93">
        <w:rPr>
          <w:rFonts w:ascii="Arial" w:eastAsia="Times New Roman" w:hAnsi="Arial" w:cs="Arial"/>
          <w:b/>
          <w:bCs/>
          <w:color w:val="1F497D" w:themeColor="text2"/>
          <w:sz w:val="32"/>
          <w:szCs w:val="32"/>
        </w:rPr>
        <w:t xml:space="preserve"> :</w:t>
      </w:r>
      <w:proofErr w:type="gramEnd"/>
      <w:r w:rsidR="00044456">
        <w:rPr>
          <w:rFonts w:ascii="Arial" w:eastAsia="Times New Roman" w:hAnsi="Arial" w:cs="Arial"/>
          <w:b/>
          <w:bCs/>
          <w:color w:val="FF0000"/>
          <w:sz w:val="32"/>
          <w:szCs w:val="32"/>
        </w:rPr>
        <w:t xml:space="preserve"> 08-13.09.2020</w:t>
      </w:r>
      <w:r w:rsidRPr="006B2A93">
        <w:rPr>
          <w:rFonts w:ascii="Arial" w:eastAsia="Times New Roman" w:hAnsi="Arial" w:cs="Arial"/>
          <w:b/>
          <w:bCs/>
          <w:color w:val="FF0000"/>
          <w:sz w:val="32"/>
          <w:szCs w:val="32"/>
        </w:rPr>
        <w:t xml:space="preserve"> г.</w:t>
      </w:r>
    </w:p>
    <w:p w:rsidR="006921F6" w:rsidRPr="006B2A93" w:rsidRDefault="006921F6" w:rsidP="006921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32"/>
        </w:rPr>
      </w:pPr>
      <w:r w:rsidRPr="006921F6">
        <w:rPr>
          <w:rFonts w:ascii="Arial" w:eastAsia="Times New Roman" w:hAnsi="Arial" w:cs="Arial"/>
          <w:b/>
          <w:bCs/>
          <w:color w:val="1F497D" w:themeColor="text2"/>
          <w:sz w:val="32"/>
          <w:szCs w:val="32"/>
        </w:rPr>
        <w:t xml:space="preserve">Уроки 2-3. </w:t>
      </w:r>
    </w:p>
    <w:p w:rsidR="006921F6" w:rsidRPr="006921F6" w:rsidRDefault="006921F6" w:rsidP="006921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32"/>
          <w:szCs w:val="32"/>
        </w:rPr>
      </w:pPr>
      <w:r w:rsidRPr="006B2A93">
        <w:rPr>
          <w:rFonts w:ascii="Arial" w:eastAsia="Times New Roman" w:hAnsi="Arial" w:cs="Arial"/>
          <w:b/>
          <w:bCs/>
          <w:color w:val="1F497D" w:themeColor="text2"/>
          <w:sz w:val="32"/>
          <w:szCs w:val="32"/>
        </w:rPr>
        <w:t xml:space="preserve"> Тема урока</w:t>
      </w:r>
      <w:proofErr w:type="gramStart"/>
      <w:r w:rsidRPr="006B2A93">
        <w:rPr>
          <w:rFonts w:ascii="Arial" w:eastAsia="Times New Roman" w:hAnsi="Arial" w:cs="Arial"/>
          <w:b/>
          <w:bCs/>
          <w:color w:val="1F497D" w:themeColor="text2"/>
          <w:sz w:val="32"/>
          <w:szCs w:val="32"/>
        </w:rPr>
        <w:t xml:space="preserve"> :</w:t>
      </w:r>
      <w:proofErr w:type="gramEnd"/>
      <w:r w:rsidRPr="006B2A93">
        <w:rPr>
          <w:rFonts w:ascii="Arial" w:eastAsia="Times New Roman" w:hAnsi="Arial" w:cs="Arial"/>
          <w:b/>
          <w:bCs/>
          <w:color w:val="1F497D" w:themeColor="text2"/>
          <w:sz w:val="32"/>
          <w:szCs w:val="32"/>
        </w:rPr>
        <w:t xml:space="preserve"> </w:t>
      </w:r>
      <w:r w:rsidRPr="006921F6">
        <w:rPr>
          <w:rFonts w:ascii="Arial" w:eastAsia="Times New Roman" w:hAnsi="Arial" w:cs="Arial"/>
          <w:b/>
          <w:bCs/>
          <w:color w:val="FF0000"/>
          <w:sz w:val="32"/>
          <w:szCs w:val="32"/>
        </w:rPr>
        <w:t>Правовые системы и источники права</w:t>
      </w:r>
    </w:p>
    <w:p w:rsidR="006921F6" w:rsidRPr="006921F6" w:rsidRDefault="006921F6" w:rsidP="006921F6">
      <w:pPr>
        <w:spacing w:before="96" w:after="96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</w:rPr>
      </w:pPr>
    </w:p>
    <w:p w:rsidR="006921F6" w:rsidRPr="006921F6" w:rsidRDefault="006921F6" w:rsidP="006921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Сущность закона - человеколюбие.</w:t>
      </w:r>
    </w:p>
    <w:p w:rsidR="006921F6" w:rsidRPr="006921F6" w:rsidRDefault="006921F6" w:rsidP="006B2A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i/>
          <w:iCs/>
          <w:color w:val="1F497D" w:themeColor="text2"/>
          <w:sz w:val="32"/>
          <w:szCs w:val="32"/>
        </w:rPr>
        <w:t>В. Шекспир</w:t>
      </w:r>
    </w:p>
    <w:p w:rsidR="006921F6" w:rsidRPr="006921F6" w:rsidRDefault="006921F6" w:rsidP="006B2A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32"/>
          <w:szCs w:val="32"/>
        </w:rPr>
        <w:t>Цели урока: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 ознакомить с основными понятиями темы; развивать умение ориентироваться в типичных жизненных ситуациях; формировать уважительное отношение к социальным и правовым нормам.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0" w:name="bookmark12"/>
      <w:bookmarkEnd w:id="0"/>
      <w:r w:rsidRPr="006921F6">
        <w:rPr>
          <w:rFonts w:ascii="Arial" w:eastAsia="Times New Roman" w:hAnsi="Arial" w:cs="Arial"/>
          <w:b/>
          <w:bCs/>
          <w:color w:val="333333"/>
          <w:sz w:val="32"/>
          <w:szCs w:val="32"/>
        </w:rPr>
        <w:t>Ход уроков</w:t>
      </w:r>
    </w:p>
    <w:p w:rsidR="006921F6" w:rsidRPr="006921F6" w:rsidRDefault="006921F6" w:rsidP="0069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1" w:name="bookmark13"/>
      <w:bookmarkEnd w:id="1"/>
      <w:r w:rsidRPr="006921F6">
        <w:rPr>
          <w:rFonts w:ascii="Arial" w:eastAsia="Times New Roman" w:hAnsi="Arial" w:cs="Arial"/>
          <w:b/>
          <w:bCs/>
          <w:color w:val="333333"/>
          <w:sz w:val="32"/>
          <w:szCs w:val="32"/>
        </w:rPr>
        <w:t>I.    Организационный момент</w:t>
      </w:r>
    </w:p>
    <w:p w:rsidR="006921F6" w:rsidRPr="006921F6" w:rsidRDefault="006921F6" w:rsidP="0069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2" w:name="bookmark14"/>
      <w:bookmarkEnd w:id="2"/>
      <w:r w:rsidRPr="006921F6">
        <w:rPr>
          <w:rFonts w:ascii="Arial" w:eastAsia="Times New Roman" w:hAnsi="Arial" w:cs="Arial"/>
          <w:b/>
          <w:bCs/>
          <w:color w:val="333333"/>
          <w:sz w:val="32"/>
          <w:szCs w:val="32"/>
        </w:rPr>
        <w:t>II.    Проверка домашнего задания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-    Запишите определения следующих понятий: право, мораль, обычай, инструментальный подход, ценностный подход. Приведите по одному примеру на каждое понятие.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(Работу выполняют 3—4 ученика на листках.)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-    Напишите на доске названия основных теорий происхождения права. Расскажите об одной из них.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-    Расскажите о роли права в различных сферах общественной жизни.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3" w:name="bookmark15"/>
      <w:bookmarkEnd w:id="3"/>
      <w:r w:rsidRPr="006921F6">
        <w:rPr>
          <w:rFonts w:ascii="Arial" w:eastAsia="Times New Roman" w:hAnsi="Arial" w:cs="Arial"/>
          <w:b/>
          <w:bCs/>
          <w:color w:val="333333"/>
          <w:sz w:val="32"/>
          <w:szCs w:val="32"/>
        </w:rPr>
        <w:t>III.    Изучение нового материала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</w:rPr>
        <w:t>План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1.    Признаки и структура нормы права.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2.    Источники права.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3.    Правовые системы и правовые семьи.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4.    Классификация правовых норм.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1. Признаки и структура нормы права</w:t>
      </w:r>
    </w:p>
    <w:p w:rsidR="006921F6" w:rsidRPr="006921F6" w:rsidRDefault="006B2A93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 xml:space="preserve">(Учащиеся </w:t>
      </w:r>
      <w:r w:rsidR="006921F6"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записывают рассказ учителя.)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Норма права, или правовая норма, имеет следующие признаки: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обязательность, которая обеспечивается силой государственного принуждения;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общий характер, т. е. распространяет свое действие на определенную группу, категорию лиц;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многократное применение;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регулирование наиболее важных для государства вопросов общественных отношений.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(Предложите прокомментировать пример.)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Microsoft Sans Serif" w:eastAsia="Times New Roman" w:hAnsi="Microsoft Sans Serif" w:cs="Microsoft Sans Serif"/>
          <w:color w:val="333333"/>
          <w:sz w:val="32"/>
          <w:szCs w:val="32"/>
        </w:rPr>
        <w:t>Федеральный закон «Об образовании» определяет, что все дети, достигшие 6 лет, обязаны учиться в образовательном учреждении или получать образование на дому по медицинским показаниям. Если родители или люди, их заменяющие, не обеспечивают своим детям условия для обучения, они несут административную, а в особых случаях и уголовную ответственность. Действие закона распространяется на всех лиц, находящихся на территории Российской Федерации, и осуществляется уже в течение многих лет.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Структура нормы права: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Гипотеза (условие действия.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Указывает обстоятельства, юридические факты, при наличии которых она реализуется, т. е. возникают или права, или обязанности).</w:t>
      </w:r>
      <w:proofErr w:type="gramEnd"/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Диспозиция (правило поведения.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Указывает участников правоотношения, а также их права и обязанности).</w:t>
      </w:r>
      <w:proofErr w:type="gramEnd"/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Санкция (меры государственного принуждения.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Перечисляются меры наказания, которые применяются к нарушителю в двух случаях: если человек превысил свои права, незаконно ограничил права другого человека, причинил ему вред; если человек не исполнил, в том числе некачественно исполнил, свои обязанности).</w:t>
      </w:r>
      <w:proofErr w:type="gramEnd"/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(Учитель предлагает учащимся привести примеры.</w:t>
      </w:r>
      <w:proofErr w:type="gramEnd"/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Можно предложить ксерокопию соответствующей статьи любого кодекса и разобрать структуру нормы права на конкретном примере.)</w:t>
      </w:r>
      <w:proofErr w:type="gramEnd"/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- Прочитайте текст и определите гипотезу, диспозицию и санкцию.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Microsoft Sans Serif" w:eastAsia="Times New Roman" w:hAnsi="Microsoft Sans Serif" w:cs="Microsoft Sans Serif"/>
          <w:b/>
          <w:bCs/>
          <w:color w:val="333333"/>
          <w:sz w:val="32"/>
          <w:szCs w:val="32"/>
        </w:rPr>
        <w:t>Статья 57. Уголовный кодекс Российской Федерации. Пожизненное лишение свободы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Microsoft Sans Serif" w:eastAsia="Times New Roman" w:hAnsi="Microsoft Sans Serif" w:cs="Microsoft Sans Serif"/>
          <w:color w:val="333333"/>
          <w:sz w:val="32"/>
          <w:szCs w:val="32"/>
        </w:rPr>
        <w:t>1.    Пожизненное лишение свободы устанавливается только как альтернатива смертной казни за совершение особо тяжких преступлений, посягающих на жизнь, и может назначаться в случаях, когда суд сочтет возможным не применять смертную казнь.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Microsoft Sans Serif" w:eastAsia="Times New Roman" w:hAnsi="Microsoft Sans Serif" w:cs="Microsoft Sans Serif"/>
          <w:color w:val="333333"/>
          <w:sz w:val="32"/>
          <w:szCs w:val="32"/>
        </w:rPr>
        <w:t>2.    Пожизненное лишение свободы не назначается женщинам, а также лицам, совершившим преступления в возрасте до восемнадцати лет, и мужчинам, достигшим к моменту вынесения судом приговора шестидесятипятилетнего возраста.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Все три структурных элемента нормы права не всегда изложены полностью в одном нормативном документе, а конституционные нормы права вообще не имеют санкций.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2. Источники права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(В ходе изложения материала учитель чертит на доске следующую схему.)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Источники права, или формы выражения правовых норм</w:t>
      </w:r>
    </w:p>
    <w:p w:rsidR="006921F6" w:rsidRPr="006921F6" w:rsidRDefault="006B2A93" w:rsidP="0069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Правовой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^</w:t>
      </w:r>
      <w:proofErr w:type="gram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^-</w:t>
      </w:r>
      <w:proofErr w:type="gramEnd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'''Юридический</w:t>
      </w:r>
      <w:r w:rsidR="006921F6"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^^</w:t>
      </w:r>
      <w:proofErr w:type="spellEnd"/>
      <w:r w:rsidR="006921F6"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Правовой обычай    доктрина    договор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Юридический </w:t>
      </w:r>
      <w:r w:rsidR="006B2A9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                           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   Нормативно-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прецедент  </w:t>
      </w:r>
      <w:r w:rsidR="006B2A9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                                          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  правовой акт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Правовой обычай -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это устойчивое, сложившееся в результате многократного его применения правило общественного поведения людей, которое санкционировано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государством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 соблюдение которого гарантируется государственным принуждением. Например, дипломатический протокол (этикет) - это запись обычаев, признанных в международных отношениях. В сфере предпринимательства и управленческой деятельности складывается обычай делового оборота - сложившиеся и широко применяемые правила поведения, не предусмотренные законодательством.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В Семейном кодексе признается равное право обоих родителей на проживание с детьми в случае развода. Но суд чаще всего оставляет детей с матерью.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Юридический прецедент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- это решение государственного органа, как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правило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суда, по конкретному делу, по которому пока нет правовой нормы. Отказаться от рассмотрения спора на этом основании суд не может, поэтому у него есть два варианта: исходя из общих принципов, установить новую форму либо истолковать сходную действующую норму и положить в основу решения для правоприменительной практики другими судами.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Юридическая доктрина (правовая доктрина)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— широко используется в мусульманских странах, где она служит основой для разрешения имущественных, брачно-семейных споров. Ведет свою историю с Древнего Рима, когда суждения известных юристов по поводу спорных или неясных проблем права включались в различные сборники законов и даже были составной частью </w:t>
      </w:r>
      <w:proofErr w:type="spell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нормативноправовых</w:t>
      </w:r>
      <w:proofErr w:type="spell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актов.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</w:rPr>
        <w:t>Правовой договор (нормативный договор) -</w:t>
      </w:r>
      <w:r w:rsidRPr="006B2A9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 соглашение двух или более субъектов права, которому государство придает общеобязательный характер.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</w:rPr>
        <w:t>Нормативно-правовой акт.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 (Учитель комментирует схему (с. 11) «Иерархия нормативных правовых актов».)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(При объяснении действия нормативных правовых актов можно использовать схему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на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с. 12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учебника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Кравченко.)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4" w:name="bookmark16"/>
      <w:bookmarkEnd w:id="4"/>
      <w:r w:rsidRPr="006921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3. Правовые системы и правовые семьи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Правовая система каждого государства отражает основные закономерности его развития, исторические и </w:t>
      </w:r>
      <w:proofErr w:type="spell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национальнокультурные</w:t>
      </w:r>
      <w:proofErr w:type="spell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особенности. Следовательно, число национальных правовых систем соответствует числу государств на Земле, а их сегодня около 200.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Совокупность национальных правовых систем, обладающих сходными доминирующими чертами, называется </w:t>
      </w:r>
      <w:r w:rsidRPr="006921F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правовой семьей.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Выделяют следующие основные правовые семьи: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color w:val="FF0000"/>
          <w:sz w:val="32"/>
          <w:szCs w:val="32"/>
        </w:rPr>
        <w:t>•    романо-германская (континентальная);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color w:val="FF0000"/>
          <w:sz w:val="32"/>
          <w:szCs w:val="32"/>
        </w:rPr>
        <w:t>•    англо-саксонская;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color w:val="FF0000"/>
          <w:sz w:val="32"/>
          <w:szCs w:val="32"/>
        </w:rPr>
        <w:t>•    мусульманская;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color w:val="FF0000"/>
          <w:sz w:val="32"/>
          <w:szCs w:val="32"/>
        </w:rPr>
        <w:t>•    африканская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</w:rPr>
        <w:t>Романо-германская правовая семья</w:t>
      </w:r>
      <w:r w:rsidRPr="006B2A9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 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не только наиболее древняя, но и наиболее широко распространенная. Для нее характерно: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деление права на частное и публичное;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подразделение на отрасли права как совокупность взаимосвязанных правовых институтов, регулирующих различные сферы общественных отношений;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строгая иерархия источников права, среди которых главным является закон и Конституция как основной закон государства;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•    систематизация и кодификация законодательства.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</w:rPr>
        <w:t>Англо-саксонская правовая семья</w:t>
      </w:r>
      <w:r w:rsidRPr="006B2A93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 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основным источником права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признает судебный прецедент. Правило прецедента гласит: однажды вынесенное судебное решение по делу является обязательным для всех других судей, которые будут рассматривать аналогичные дела. Чтобы иметь достаточную информацию о прецедентах, собираются и публикуются так называемые «Судебные отчеты» с 1870 г. Рассматривая дело, судья англо-саксонской правовой семьи должен признать обстоятельства решаемого дела сходными с каким-либо делом, по которому уже было вынесено решение. Если обстоятельства признаются аналогичными, действует прецедент. Если нет - судья сам создаст новую правовую норму. Действует принцип, согласно которому норма закона принимает реальный смысл только после ее применения в суде.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i/>
          <w:iCs/>
          <w:color w:val="333333"/>
          <w:sz w:val="32"/>
          <w:szCs w:val="32"/>
        </w:rPr>
        <w:t>Мусульманская правовая семья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 охватывает около 50 стран. Это совокупность религиозных норм, основанных на исламе. Основные источники мусульманского права: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•    Коран - священная книга мусульман.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Считается, что это речь самого Бога, с которой он обратился к Мухаммеду на чистейшем арабском языке;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•    Сунна - сборник преданий (хадисов) о жизни пророка Мухаммеда;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•    </w:t>
      </w:r>
      <w:proofErr w:type="spellStart"/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Иджма</w:t>
      </w:r>
      <w:proofErr w:type="spellEnd"/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- сводный комментарий средневековых правоведов </w:t>
      </w:r>
      <w:proofErr w:type="gramStart"/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-з</w:t>
      </w:r>
      <w:proofErr w:type="gramEnd"/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натоков ислама;</w:t>
      </w:r>
    </w:p>
    <w:p w:rsidR="006921F6" w:rsidRPr="006921F6" w:rsidRDefault="006921F6" w:rsidP="0069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•    </w:t>
      </w:r>
      <w:proofErr w:type="spellStart"/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Кияс</w:t>
      </w:r>
      <w:proofErr w:type="spellEnd"/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- правила применения шариата к новым жизненным ситуациям по аналогии.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</w:rPr>
        <w:t>Африканская правовая семья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  <w:r w:rsidR="006B2A9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характеризуется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правовой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мно-гослойностью</w:t>
      </w:r>
      <w:proofErr w:type="spell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. Она состоит из правовых норм метрополии; законов, изданных колониальной администрацией; обычного права.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На современном этапе значительное влияние оказывают нормы международного права.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5" w:name="bookmark17"/>
      <w:bookmarkEnd w:id="5"/>
      <w:r w:rsidRPr="006921F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4. Классификация правовых норм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По различным критериям и основаниям выделяется несколько классификаций.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1.    По предмету правового регулирования - </w:t>
      </w:r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уголовно-правовые, конституционные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 т. п. Эти правовые нормы существуют в рамках определенных отраслей права, связаны со сходными нормами и в совокупности регулируют однородные общественные отношения.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2.    По юридической силе - </w:t>
      </w:r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нормы законов и нормы подзаконных актов. 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Юридическая сила нормы зависит от места органа, ее издавшего, в иерархии государственных органов.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3.    По форме воздействия - </w:t>
      </w:r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обязывающие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(устанавливают обязанность совершать определенные позитивные действия), </w:t>
      </w:r>
      <w:r w:rsidRPr="006B2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запрещающие 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(устанавливают обязанность не совершать запрещенных действий), </w:t>
      </w:r>
      <w:proofErr w:type="spell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управомочивающие</w:t>
      </w:r>
      <w:proofErr w:type="spell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(предоставляют права на совершение определенных позитивных действий).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4.    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По силе предписания - </w:t>
      </w:r>
      <w:r w:rsidRPr="006921F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императивные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(нельзя изменить, не допускают никаких отступлений от установленного ими правила поведения, действуют независимо от усмотрения субъектов правоотношений, например, за убийство всегда следует уголовная ответственность), </w:t>
      </w:r>
      <w:r w:rsidRPr="006921F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диспозитивные 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(условия можно изменять по согласованию сторон, субъекты правоотношений сами определяют конкретное содержание своих прав и обязанностей, например: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«Кредитор вправе не принимать исполнения обязательства по частям, если иное не предусмотрено законом, иными правовыми актами, условиями обязательства и не вытекает из обычаев делового оборота или существа обязательства» - гласит ст. 311 Гражданского кодекса РФ), </w:t>
      </w:r>
      <w:r w:rsidRPr="006921F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бланкетные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(условия составляются в произвольной форме, например договор о выполнении подрядных работ).</w:t>
      </w:r>
      <w:proofErr w:type="gramEnd"/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5.    По целевому назначению - </w:t>
      </w:r>
      <w:r w:rsidRPr="006921F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регулятивные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(устанавливают права и обязанности участников правоотношений, </w:t>
      </w:r>
      <w:proofErr w:type="gramStart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например</w:t>
      </w:r>
      <w:proofErr w:type="gramEnd"/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раздел Конституции РФ о правах и обязанностях граждан), </w:t>
      </w:r>
      <w:r w:rsidRPr="006921F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охранительные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(регулируют общественные отношения, связанные с юридической ответственностью и применением мер государственного принуждения).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4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Особую роль играют </w:t>
      </w:r>
      <w:r w:rsidRPr="006B2A9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</w:rPr>
        <w:t>нормы-принципы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 (устанавливают общеправовые и отраслевые начала-принципы; например, в ст. 1 Семейного кодекса РФ зафиксированы основные начала семейного законодательства), </w:t>
      </w:r>
      <w:r w:rsidRPr="006B2A9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</w:rPr>
        <w:t>нормы-дефиниции</w:t>
      </w:r>
      <w:r w:rsidR="006B2A93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содержат определения важнейших правовых категорий (понятие наказания в Уголовном кодексе РФ), </w:t>
      </w:r>
      <w:r w:rsidRPr="006B2A93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</w:rPr>
        <w:t>закрепительные нормы</w:t>
      </w: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 (признаки преступлений).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Arial" w:eastAsia="Times New Roman" w:hAnsi="Arial" w:cs="Arial"/>
          <w:b/>
          <w:bCs/>
          <w:color w:val="333333"/>
          <w:sz w:val="32"/>
          <w:szCs w:val="32"/>
        </w:rPr>
        <w:t>IV. Закрепление изученного материала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-    В чем состоит социальная ценность норм права?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-    Что такое источник права?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-    Какова структура правовой нормы?</w:t>
      </w: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Arial" w:eastAsia="Times New Roman" w:hAnsi="Arial" w:cs="Arial"/>
          <w:b/>
          <w:bCs/>
          <w:color w:val="333333"/>
          <w:sz w:val="32"/>
          <w:szCs w:val="32"/>
        </w:rPr>
        <w:t>Домашнее задание</w:t>
      </w:r>
    </w:p>
    <w:p w:rsidR="006921F6" w:rsidRPr="006921F6" w:rsidRDefault="006921F6" w:rsidP="006921F6">
      <w:pPr>
        <w:spacing w:before="100" w:beforeAutospacing="1" w:after="100" w:afterAutospacing="1" w:line="240" w:lineRule="auto"/>
        <w:ind w:firstLine="32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§ 1, задания 2, 5, 8 (Кравченко).</w:t>
      </w: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Запишите определения следующих понятий: право, мораль, обычай, инструментальный подход, ценностный подход. Приведите по одному примеру на каждое понятие.</w:t>
      </w: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Запишите определения следующих понятий: право, мораль, обычай, инструментальный подход, ценностный подход. Приведите по одному примеру на каждое понятие.</w:t>
      </w: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6921F6" w:rsidRPr="006921F6" w:rsidRDefault="006921F6" w:rsidP="00692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6921F6">
        <w:rPr>
          <w:rFonts w:ascii="Times New Roman" w:eastAsia="Times New Roman" w:hAnsi="Times New Roman" w:cs="Times New Roman"/>
          <w:color w:val="333333"/>
          <w:sz w:val="32"/>
          <w:szCs w:val="32"/>
        </w:rPr>
        <w:t>Запишите определения следующих понятий: право, мораль, обычай, инструментальный подход, ценностный подход. Приведите по одному примеру на каждое понятие.</w:t>
      </w:r>
    </w:p>
    <w:p w:rsidR="000F5CE6" w:rsidRDefault="000F5CE6"/>
    <w:sectPr w:rsidR="000F5CE6" w:rsidSect="00692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32ACC"/>
    <w:multiLevelType w:val="multilevel"/>
    <w:tmpl w:val="442E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921F6"/>
    <w:rsid w:val="00044456"/>
    <w:rsid w:val="000F5CE6"/>
    <w:rsid w:val="00312A9E"/>
    <w:rsid w:val="00351B6B"/>
    <w:rsid w:val="004B5497"/>
    <w:rsid w:val="00511889"/>
    <w:rsid w:val="006921F6"/>
    <w:rsid w:val="006B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1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25">
    <w:name w:val="font25"/>
    <w:basedOn w:val="a0"/>
    <w:rsid w:val="006921F6"/>
  </w:style>
  <w:style w:type="character" w:customStyle="1" w:styleId="font26">
    <w:name w:val="font26"/>
    <w:basedOn w:val="a0"/>
    <w:rsid w:val="006921F6"/>
  </w:style>
  <w:style w:type="character" w:customStyle="1" w:styleId="font22">
    <w:name w:val="font22"/>
    <w:basedOn w:val="a0"/>
    <w:rsid w:val="006921F6"/>
  </w:style>
  <w:style w:type="character" w:customStyle="1" w:styleId="font3">
    <w:name w:val="font3"/>
    <w:basedOn w:val="a0"/>
    <w:rsid w:val="006921F6"/>
  </w:style>
  <w:style w:type="character" w:customStyle="1" w:styleId="font2">
    <w:name w:val="font2"/>
    <w:basedOn w:val="a0"/>
    <w:rsid w:val="006921F6"/>
  </w:style>
  <w:style w:type="character" w:customStyle="1" w:styleId="font10">
    <w:name w:val="font10"/>
    <w:basedOn w:val="a0"/>
    <w:rsid w:val="00692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9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comp</cp:lastModifiedBy>
  <cp:revision>7</cp:revision>
  <cp:lastPrinted>2018-09-05T15:59:00Z</cp:lastPrinted>
  <dcterms:created xsi:type="dcterms:W3CDTF">2018-09-05T14:35:00Z</dcterms:created>
  <dcterms:modified xsi:type="dcterms:W3CDTF">2020-12-02T17:35:00Z</dcterms:modified>
</cp:coreProperties>
</file>