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5A" w:rsidRPr="002A555A" w:rsidRDefault="003D0C81" w:rsidP="002A555A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2A555A">
        <w:rPr>
          <w:rFonts w:ascii="Times New Roman" w:eastAsia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3B6BF879" wp14:editId="3828045D">
            <wp:simplePos x="0" y="0"/>
            <wp:positionH relativeFrom="column">
              <wp:posOffset>2710815</wp:posOffset>
            </wp:positionH>
            <wp:positionV relativeFrom="paragraph">
              <wp:posOffset>632460</wp:posOffset>
            </wp:positionV>
            <wp:extent cx="866775" cy="885825"/>
            <wp:effectExtent l="0" t="0" r="9525" b="9525"/>
            <wp:wrapSquare wrapText="bothSides"/>
            <wp:docPr id="6" name="Рисунок 0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555A" w:rsidRDefault="002A555A" w:rsidP="002A555A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D22AE" w:rsidRDefault="00BD22AE" w:rsidP="002A555A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</w:p>
    <w:p w:rsidR="002A6525" w:rsidRDefault="002A6525" w:rsidP="002A555A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</w:p>
    <w:p w:rsidR="002A6525" w:rsidRDefault="002A6525" w:rsidP="002A555A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</w:p>
    <w:p w:rsidR="002A6525" w:rsidRDefault="002A6525" w:rsidP="002A555A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</w:p>
    <w:p w:rsidR="002A6525" w:rsidRDefault="002A6525" w:rsidP="002A555A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</w:p>
    <w:p w:rsidR="002A6525" w:rsidRPr="002A555A" w:rsidRDefault="002A6525" w:rsidP="002A555A">
      <w:pPr>
        <w:pBdr>
          <w:bottom w:val="thickThinSmallGap" w:sz="36" w:space="1" w:color="auto"/>
        </w:pBdr>
        <w:tabs>
          <w:tab w:val="center" w:pos="4677"/>
          <w:tab w:val="right" w:pos="9355"/>
        </w:tabs>
        <w:spacing w:after="0" w:line="240" w:lineRule="auto"/>
        <w:rPr>
          <w:sz w:val="28"/>
          <w:szCs w:val="28"/>
        </w:rPr>
      </w:pPr>
    </w:p>
    <w:p w:rsidR="002A555A" w:rsidRPr="002A555A" w:rsidRDefault="002A555A" w:rsidP="002A555A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</w:rPr>
      </w:pPr>
      <w:r w:rsidRPr="002A555A">
        <w:rPr>
          <w:rFonts w:ascii="Times New Roman" w:hAnsi="Times New Roman" w:cs="Times New Roman"/>
          <w:b/>
        </w:rPr>
        <w:t>РЕСПУБЛИКА ДАГЕСТАН</w:t>
      </w:r>
    </w:p>
    <w:p w:rsidR="002A555A" w:rsidRPr="002A555A" w:rsidRDefault="002A555A" w:rsidP="002A555A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55A">
        <w:rPr>
          <w:rFonts w:ascii="Times New Roman" w:hAnsi="Times New Roman" w:cs="Times New Roman"/>
          <w:b/>
        </w:rPr>
        <w:t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Село</w:t>
      </w:r>
      <w:r w:rsidRPr="002A55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555A">
        <w:rPr>
          <w:rFonts w:ascii="Times New Roman" w:hAnsi="Times New Roman" w:cs="Times New Roman"/>
          <w:b/>
          <w:sz w:val="28"/>
          <w:szCs w:val="28"/>
        </w:rPr>
        <w:t>Ленинаул</w:t>
      </w:r>
      <w:proofErr w:type="spellEnd"/>
      <w:r w:rsidRPr="002A55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555A">
        <w:rPr>
          <w:rFonts w:ascii="Times New Roman" w:hAnsi="Times New Roman" w:cs="Times New Roman"/>
          <w:b/>
          <w:sz w:val="28"/>
          <w:szCs w:val="28"/>
        </w:rPr>
        <w:t>Казбековского</w:t>
      </w:r>
      <w:proofErr w:type="spellEnd"/>
      <w:r w:rsidRPr="002A555A"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2A6525" w:rsidRDefault="002A555A" w:rsidP="002A555A">
      <w:pPr>
        <w:tabs>
          <w:tab w:val="center" w:pos="4677"/>
          <w:tab w:val="right" w:pos="9355"/>
        </w:tabs>
        <w:spacing w:after="0" w:line="240" w:lineRule="auto"/>
        <w:jc w:val="center"/>
        <w:rPr>
          <w:sz w:val="28"/>
          <w:szCs w:val="28"/>
        </w:rPr>
      </w:pPr>
      <w:r w:rsidRPr="002A555A">
        <w:rPr>
          <w:sz w:val="28"/>
          <w:szCs w:val="28"/>
        </w:rPr>
        <w:t xml:space="preserve">368155 </w:t>
      </w:r>
      <w:proofErr w:type="spellStart"/>
      <w:r w:rsidRPr="002A555A">
        <w:rPr>
          <w:sz w:val="28"/>
          <w:szCs w:val="28"/>
        </w:rPr>
        <w:t>Казбековский</w:t>
      </w:r>
      <w:proofErr w:type="spellEnd"/>
      <w:r w:rsidRPr="002A555A">
        <w:rPr>
          <w:sz w:val="28"/>
          <w:szCs w:val="28"/>
        </w:rPr>
        <w:t xml:space="preserve"> район, с. </w:t>
      </w:r>
      <w:proofErr w:type="spellStart"/>
      <w:r w:rsidRPr="002A555A">
        <w:rPr>
          <w:sz w:val="28"/>
          <w:szCs w:val="28"/>
        </w:rPr>
        <w:t>Ленинаул</w:t>
      </w:r>
      <w:proofErr w:type="spellEnd"/>
      <w:r w:rsidRPr="002A555A">
        <w:rPr>
          <w:sz w:val="28"/>
          <w:szCs w:val="28"/>
        </w:rPr>
        <w:t>, e-</w:t>
      </w:r>
      <w:proofErr w:type="spellStart"/>
      <w:r w:rsidRPr="002A555A">
        <w:rPr>
          <w:sz w:val="28"/>
          <w:szCs w:val="28"/>
        </w:rPr>
        <w:t>mail</w:t>
      </w:r>
      <w:proofErr w:type="spellEnd"/>
      <w:r w:rsidRPr="002A555A">
        <w:rPr>
          <w:sz w:val="28"/>
          <w:szCs w:val="28"/>
        </w:rPr>
        <w:t xml:space="preserve"> – </w:t>
      </w:r>
      <w:hyperlink r:id="rId8" w:history="1">
        <w:r w:rsidRPr="002A555A">
          <w:rPr>
            <w:color w:val="6D9A00"/>
            <w:sz w:val="28"/>
            <w:szCs w:val="28"/>
          </w:rPr>
          <w:t>leninaul2school@mail.ru</w:t>
        </w:r>
      </w:hyperlink>
      <w:r w:rsidRPr="002A555A">
        <w:rPr>
          <w:sz w:val="28"/>
          <w:szCs w:val="28"/>
        </w:rPr>
        <w:t xml:space="preserve">, </w:t>
      </w:r>
    </w:p>
    <w:p w:rsidR="002A555A" w:rsidRPr="002A555A" w:rsidRDefault="002A555A" w:rsidP="002A555A">
      <w:pPr>
        <w:tabs>
          <w:tab w:val="center" w:pos="4677"/>
          <w:tab w:val="right" w:pos="9355"/>
        </w:tabs>
        <w:spacing w:after="0" w:line="240" w:lineRule="auto"/>
        <w:jc w:val="center"/>
        <w:rPr>
          <w:sz w:val="28"/>
          <w:szCs w:val="28"/>
        </w:rPr>
      </w:pPr>
      <w:r w:rsidRPr="002A555A">
        <w:rPr>
          <w:sz w:val="28"/>
          <w:szCs w:val="28"/>
        </w:rPr>
        <w:t xml:space="preserve">сайт школы - </w:t>
      </w:r>
      <w:r w:rsidRPr="002A555A">
        <w:rPr>
          <w:color w:val="548DD4" w:themeColor="text2" w:themeTint="99"/>
          <w:sz w:val="28"/>
          <w:szCs w:val="28"/>
        </w:rPr>
        <w:t>https://s2lnn.siteobr.ru/</w:t>
      </w:r>
    </w:p>
    <w:p w:rsidR="002A555A" w:rsidRPr="002A555A" w:rsidRDefault="002A555A" w:rsidP="002A555A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55A" w:rsidRPr="002A555A" w:rsidRDefault="002A555A" w:rsidP="002A555A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A55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«Согласовано»                                                  «Утверждаю»</w:t>
      </w:r>
    </w:p>
    <w:p w:rsidR="002A555A" w:rsidRPr="002A555A" w:rsidRDefault="002A555A" w:rsidP="002A555A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2A555A" w:rsidRPr="002A555A" w:rsidRDefault="002A555A" w:rsidP="002A555A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Зам. директора  по УВР                                     Директор МКОУ ЛСОШ №2</w:t>
      </w:r>
    </w:p>
    <w:p w:rsidR="002A555A" w:rsidRPr="002A555A" w:rsidRDefault="002A555A" w:rsidP="002A555A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55A" w:rsidRPr="002A555A" w:rsidRDefault="002A555A" w:rsidP="002A555A">
      <w:pPr>
        <w:spacing w:after="0" w:line="19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   _______                                            _________Н. Р. </w:t>
      </w:r>
      <w:proofErr w:type="spellStart"/>
      <w:r w:rsidRPr="002A555A"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Зияродинова</w:t>
      </w:r>
      <w:proofErr w:type="spellEnd"/>
    </w:p>
    <w:p w:rsidR="002A555A" w:rsidRPr="002A555A" w:rsidRDefault="002A555A" w:rsidP="002A555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56"/>
          <w:szCs w:val="56"/>
          <w:lang w:eastAsia="ru-RU"/>
        </w:rPr>
      </w:pPr>
      <w:r w:rsidRPr="002A555A">
        <w:rPr>
          <w:rFonts w:ascii="Times New Roman" w:eastAsia="Times New Roman" w:hAnsi="Times New Roman" w:cs="Times New Roman"/>
          <w:b/>
          <w:color w:val="4F6228" w:themeColor="accent3" w:themeShade="80"/>
          <w:sz w:val="56"/>
          <w:szCs w:val="56"/>
          <w:lang w:eastAsia="ru-RU"/>
        </w:rPr>
        <w:t>Рабочая программа</w:t>
      </w:r>
    </w:p>
    <w:p w:rsidR="002A555A" w:rsidRPr="002A555A" w:rsidRDefault="002A555A" w:rsidP="002A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  <w:lang w:eastAsia="ru-RU"/>
        </w:rPr>
      </w:pPr>
      <w:r w:rsidRPr="002A555A"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  <w:lang w:eastAsia="ru-RU"/>
        </w:rPr>
        <w:t>учебного предмета</w:t>
      </w:r>
    </w:p>
    <w:p w:rsidR="002A555A" w:rsidRPr="002A555A" w:rsidRDefault="002A555A" w:rsidP="002A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  <w:lang w:eastAsia="ru-RU"/>
        </w:rPr>
      </w:pPr>
      <w:r w:rsidRPr="002A555A">
        <w:rPr>
          <w:rFonts w:ascii="Times New Roman" w:eastAsia="Times New Roman" w:hAnsi="Times New Roman" w:cs="Times New Roman"/>
          <w:b/>
          <w:color w:val="4F6228" w:themeColor="accent3" w:themeShade="80"/>
          <w:sz w:val="48"/>
          <w:szCs w:val="48"/>
          <w:lang w:eastAsia="ru-RU"/>
        </w:rPr>
        <w:t>биология</w:t>
      </w:r>
    </w:p>
    <w:p w:rsidR="002A555A" w:rsidRPr="002A555A" w:rsidRDefault="002A555A" w:rsidP="002A5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A555A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(Точка роста)</w:t>
      </w:r>
    </w:p>
    <w:p w:rsidR="002A555A" w:rsidRPr="002A555A" w:rsidRDefault="002A555A" w:rsidP="002A5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5A" w:rsidRP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55A" w:rsidRPr="002A555A" w:rsidRDefault="002A555A" w:rsidP="002A555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555A"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2A555A"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 -</w:t>
      </w:r>
    </w:p>
    <w:p w:rsidR="002A555A" w:rsidRPr="002A555A" w:rsidRDefault="002A555A" w:rsidP="002A555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2A5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55A"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 w:rsidRPr="002A555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A555A"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 w:rsidRPr="002A555A">
        <w:rPr>
          <w:rFonts w:ascii="Times New Roman" w:hAnsi="Times New Roman" w:cs="Times New Roman"/>
          <w:sz w:val="28"/>
          <w:szCs w:val="28"/>
        </w:rPr>
        <w:t xml:space="preserve">  Магомедовна</w:t>
      </w:r>
    </w:p>
    <w:p w:rsidR="002A555A" w:rsidRPr="002A555A" w:rsidRDefault="002A555A" w:rsidP="002A555A">
      <w:pPr>
        <w:rPr>
          <w:rFonts w:ascii="Times New Roman" w:hAnsi="Times New Roman" w:cs="Times New Roman"/>
          <w:sz w:val="28"/>
          <w:szCs w:val="28"/>
        </w:rPr>
      </w:pPr>
      <w:r w:rsidRPr="002A5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55A" w:rsidRPr="002A555A" w:rsidRDefault="002A555A" w:rsidP="002A555A">
      <w:pPr>
        <w:rPr>
          <w:rFonts w:ascii="Times New Roman" w:hAnsi="Times New Roman" w:cs="Times New Roman"/>
          <w:sz w:val="28"/>
          <w:szCs w:val="28"/>
        </w:rPr>
      </w:pPr>
      <w:r w:rsidRPr="002A555A">
        <w:rPr>
          <w:rFonts w:ascii="Times New Roman" w:hAnsi="Times New Roman" w:cs="Times New Roman"/>
          <w:b/>
          <w:sz w:val="32"/>
          <w:szCs w:val="32"/>
        </w:rPr>
        <w:t xml:space="preserve"> Класс                      7</w:t>
      </w:r>
    </w:p>
    <w:p w:rsidR="002A555A" w:rsidRDefault="002A555A" w:rsidP="002A55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555A">
        <w:rPr>
          <w:rFonts w:ascii="Times New Roman" w:hAnsi="Times New Roman" w:cs="Times New Roman"/>
          <w:sz w:val="28"/>
          <w:szCs w:val="28"/>
        </w:rPr>
        <w:t>Годы реализации:</w:t>
      </w:r>
      <w:r>
        <w:rPr>
          <w:rFonts w:ascii="Times New Roman" w:hAnsi="Times New Roman" w:cs="Times New Roman"/>
          <w:sz w:val="28"/>
          <w:szCs w:val="28"/>
        </w:rPr>
        <w:t xml:space="preserve">         2021 – 2022 </w:t>
      </w:r>
    </w:p>
    <w:p w:rsidR="002A555A" w:rsidRDefault="002A555A" w:rsidP="002A555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2A555A" w:rsidRDefault="002A555A" w:rsidP="002A55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555A" w:rsidRDefault="002A555A" w:rsidP="002A555A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52628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5F889228" wp14:editId="155BE765">
            <wp:extent cx="3143250" cy="847725"/>
            <wp:effectExtent l="19050" t="0" r="0" b="0"/>
            <wp:docPr id="7" name="Рисунок 7" descr="Описание: Описание: Рисунок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Рисун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55A" w:rsidRDefault="002A555A" w:rsidP="00421C9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A555A" w:rsidRDefault="002A555A" w:rsidP="00421C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Рабочая программа</w:t>
      </w:r>
    </w:p>
    <w:p w:rsidR="00421C97" w:rsidRDefault="002A555A" w:rsidP="00421C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  курсу «Биология » для 7  класса</w:t>
      </w:r>
      <w:r>
        <w:rPr>
          <w:rFonts w:ascii="Calibri" w:eastAsia="Times New Roman" w:hAnsi="Calibri" w:cs="Calibri"/>
          <w:sz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 учебнику В. В. Пасечника,</w:t>
      </w:r>
    </w:p>
    <w:p w:rsidR="002A555A" w:rsidRDefault="002A555A" w:rsidP="00421C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С.</w:t>
      </w:r>
      <w:r w:rsidR="00C66AD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В.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Суматохина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, Г.</w:t>
      </w:r>
      <w:r w:rsidR="00C66ADA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С.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Калиновой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 «Биология. 7 класс».</w:t>
      </w:r>
    </w:p>
    <w:bookmarkEnd w:id="0"/>
    <w:p w:rsidR="002A555A" w:rsidRDefault="002A555A" w:rsidP="003C7A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2A555A" w:rsidRDefault="002A555A" w:rsidP="00421C9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Пояснительная записка</w:t>
      </w:r>
    </w:p>
    <w:p w:rsidR="002A555A" w:rsidRPr="003C7AA5" w:rsidRDefault="002A555A" w:rsidP="003C7AA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Рабочая программа по биологии для 7 класса составлена в соответствии с требованиями Федерального государственного образовательного  стандарта основного общего образования  на основе  рабочей  программы по биологии </w:t>
      </w:r>
      <w:proofErr w:type="gramStart"/>
      <w:r w:rsidRPr="003C7AA5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proofErr w:type="gramEnd"/>
    </w:p>
    <w:p w:rsidR="002A555A" w:rsidRPr="003C7AA5" w:rsidRDefault="002A555A" w:rsidP="003C7AA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3C7A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5-9 классов линии В.В. Пасечника, С.В. </w:t>
      </w:r>
      <w:proofErr w:type="spellStart"/>
      <w:r w:rsidRPr="003C7AA5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Суматохина</w:t>
      </w:r>
      <w:proofErr w:type="spellEnd"/>
      <w:r w:rsidRPr="003C7AA5">
        <w:rPr>
          <w:rFonts w:ascii="Times New Roman" w:eastAsia="Times New Roman" w:hAnsi="Times New Roman" w:cs="Times New Roman"/>
          <w:sz w:val="26"/>
          <w:szCs w:val="26"/>
          <w:lang w:eastAsia="ru-RU"/>
        </w:rPr>
        <w:t>, Г.С. Калиновой.</w:t>
      </w:r>
    </w:p>
    <w:p w:rsidR="00125CF5" w:rsidRDefault="00784005" w:rsidP="00784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2A555A" w:rsidRPr="003C7AA5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 биологии для 7 класса логично продолжает изучение биологии, начатое в 5-6 классах</w:t>
      </w:r>
      <w:r w:rsidR="003C7AA5" w:rsidRPr="003C7AA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4005" w:rsidRDefault="00784005" w:rsidP="007840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Учащийся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научится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научными методами для распознания биологических проблем; давать научное объяснение биологическим фактам, процессам, явлениям, закономерностям, их роли в жизни организмов и человека; проводить наблюдения за живыми объектами, собственным организмом; описывать биологические объекты, процессы и явления; ставить несложные биологические эксперименты и интерпретировать их результаты.</w:t>
      </w:r>
    </w:p>
    <w:p w:rsidR="00784005" w:rsidRDefault="00784005" w:rsidP="007840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Учащийся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овладеет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системой биологических знаний – понятиями, закономерностями, законами, теориями, имеющими важное общеобразовательное и познавательное значение; сведениями по истории становления биологии как науки.</w:t>
      </w:r>
    </w:p>
    <w:p w:rsidR="00784005" w:rsidRDefault="00784005" w:rsidP="007840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Учащийся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освоит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общие приемы: оказания первой помощи; рациональной организации труда и отдыха; выращивания и размножения культурных растений и домашних животных, ухода за ними; правила работы в кабинете биологии, с биологическими приборами и инструментами.</w:t>
      </w:r>
    </w:p>
    <w:p w:rsidR="00784005" w:rsidRDefault="00784005" w:rsidP="007840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Учащийся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приобретет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навыки использования научно-популярной литературы по биологии, справочных материалов (на бумажных и электронных носителях), ресурсов Интернета при выполнении учебных задач.</w:t>
      </w:r>
    </w:p>
    <w:p w:rsidR="00784005" w:rsidRDefault="00784005" w:rsidP="0078400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Calibri" w:eastAsia="Times New Roman" w:hAnsi="Calibri" w:cs="Calibri"/>
          <w:sz w:val="26"/>
          <w:szCs w:val="26"/>
          <w:lang w:eastAsia="ru-RU"/>
        </w:rPr>
        <w:t xml:space="preserve">    </w:t>
      </w:r>
    </w:p>
    <w:p w:rsidR="00784005" w:rsidRDefault="00784005" w:rsidP="007840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Учащийся получит возможность научиться:</w:t>
      </w:r>
    </w:p>
    <w:p w:rsidR="00784005" w:rsidRDefault="00784005" w:rsidP="00784005">
      <w:pPr>
        <w:numPr>
          <w:ilvl w:val="0"/>
          <w:numId w:val="1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осознанно использовать знания основных правил поведения в природе и основ здорового образа жизни в быту;</w:t>
      </w:r>
    </w:p>
    <w:p w:rsidR="00784005" w:rsidRDefault="00784005" w:rsidP="00784005">
      <w:pPr>
        <w:numPr>
          <w:ilvl w:val="0"/>
          <w:numId w:val="1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784005" w:rsidRDefault="00784005" w:rsidP="00784005">
      <w:pPr>
        <w:numPr>
          <w:ilvl w:val="0"/>
          <w:numId w:val="1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ориентироваться в системе познавательных ценностей – воспринимать информацию биологического содержания в научно-популярной литературе, средствах массовой информации и Интернет-ресурсах, критически оценивать полученную информацию, анализируя ее содержание и данные об источнике информации;</w:t>
      </w:r>
    </w:p>
    <w:p w:rsidR="00784005" w:rsidRDefault="00784005" w:rsidP="00784005">
      <w:pPr>
        <w:numPr>
          <w:ilvl w:val="0"/>
          <w:numId w:val="13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создавать собственные письменные и устные сообщения о биологических явлениях и процессах на основе нескольких источников информации, сопровождать выступление презентацией, учитывая особенности аудитории сверстников.</w:t>
      </w:r>
    </w:p>
    <w:p w:rsidR="00784005" w:rsidRDefault="00784005" w:rsidP="00784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    </w:t>
      </w:r>
    </w:p>
    <w:p w:rsidR="00784005" w:rsidRDefault="00784005" w:rsidP="007840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    Учащийся научится: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выделять существенные признаки биологических объектов (клеток и организмов растений, грибов, бактерий) и процессов, характерных для живых организмов;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аргументировать, приводить доказательства родства различных таксонов растений, грибов и бактерий;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аргументировать, приводить доказательства различий растений, грибов и бактерий;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классификацию биологических объектов (растений, бактерий, грибов) на основе определения их принадлежности к определенной систематической группе;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раскрывать роль биологии в практической деятельности людей; роль различных организмов в жизни человека;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выявлять примеры и раскрывать сущность приспособленности организмов к среде обитания;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сравнивать биологические объекты (растения, бактерии, грибы), процессы жизнедеятельности; делать выводы и умозаключения на основе сравнения;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 и аргументировать основные правила поведения в природе;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анализировать и оценивать последствия деятельности человека в природе;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784005" w:rsidRDefault="00784005" w:rsidP="00784005">
      <w:pPr>
        <w:numPr>
          <w:ilvl w:val="0"/>
          <w:numId w:val="14"/>
        </w:num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знать и соблюдать правила работы в кабинете биологии.</w:t>
      </w:r>
    </w:p>
    <w:p w:rsidR="00784005" w:rsidRDefault="00784005" w:rsidP="0078400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84005" w:rsidRPr="00784005" w:rsidRDefault="00784005" w:rsidP="00784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Учащийся получит возможность научиться:</w:t>
      </w:r>
    </w:p>
    <w:p w:rsidR="00784005" w:rsidRDefault="00784005" w:rsidP="007840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находить информацию о растениях, 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784005" w:rsidRDefault="00784005" w:rsidP="007840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784005" w:rsidRDefault="00784005" w:rsidP="007840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приемы оказания первой помощи при отравлении ядовитыми грибами, ядовитыми растениями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..;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размножения и выращивания культурных растений.</w:t>
      </w:r>
    </w:p>
    <w:p w:rsidR="00784005" w:rsidRDefault="00784005" w:rsidP="007840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784005" w:rsidRDefault="00784005" w:rsidP="007840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</w:t>
      </w:r>
    </w:p>
    <w:p w:rsidR="00784005" w:rsidRDefault="00784005" w:rsidP="007840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создавать собственные письменные и устные сообщения о растениях, животных, бактерия и грибах на основе нескольких источников информации,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сопровождать выступление презентацией, учитывая особенности аудитории сверстников;</w:t>
      </w:r>
    </w:p>
    <w:p w:rsidR="00784005" w:rsidRDefault="00784005" w:rsidP="00784005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10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работать в группе сверстников при решении познавательных задач связанных с изучением особенностей строения и жизнедеятельности растений, грибов и бактерий, планировать совместную деятельность, учитывать мнение окружающих и адекватно оценивать собственный вклад в деятельность группы.</w:t>
      </w:r>
    </w:p>
    <w:p w:rsidR="00125CF5" w:rsidRPr="00125CF5" w:rsidRDefault="00EA37FC" w:rsidP="007840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</w:t>
      </w:r>
      <w:r w:rsidR="00125CF5" w:rsidRPr="00125CF5">
        <w:rPr>
          <w:rFonts w:ascii="Times New Roman" w:hAnsi="Times New Roman"/>
          <w:sz w:val="26"/>
          <w:szCs w:val="26"/>
          <w:lang w:eastAsia="ru-RU"/>
        </w:rPr>
        <w:t>В образовательной программе</w:t>
      </w:r>
      <w:r w:rsidR="00C66ADA">
        <w:rPr>
          <w:rFonts w:ascii="Times New Roman" w:hAnsi="Times New Roman"/>
          <w:sz w:val="26"/>
          <w:szCs w:val="26"/>
          <w:lang w:eastAsia="ru-RU"/>
        </w:rPr>
        <w:t xml:space="preserve"> представлены следующие разделы, в рамках которых предусмотрено использование оборудования  «Точки Роста»:</w:t>
      </w:r>
    </w:p>
    <w:p w:rsidR="00125CF5" w:rsidRPr="00125CF5" w:rsidRDefault="00125CF5" w:rsidP="00125CF5">
      <w:pPr>
        <w:pStyle w:val="aa"/>
        <w:numPr>
          <w:ilvl w:val="1"/>
          <w:numId w:val="12"/>
        </w:numPr>
        <w:tabs>
          <w:tab w:val="left" w:pos="1041"/>
        </w:tabs>
        <w:spacing w:line="280" w:lineRule="exact"/>
        <w:jc w:val="both"/>
        <w:rPr>
          <w:rFonts w:ascii="Times New Roman" w:eastAsiaTheme="minorHAnsi" w:hAnsi="Times New Roman" w:cstheme="minorBidi"/>
          <w:sz w:val="26"/>
          <w:szCs w:val="26"/>
          <w:lang w:eastAsia="ru-RU"/>
        </w:rPr>
      </w:pPr>
      <w:r w:rsidRPr="00125CF5">
        <w:rPr>
          <w:rFonts w:ascii="Times New Roman" w:eastAsiaTheme="minorHAnsi" w:hAnsi="Times New Roman" w:cstheme="minorBidi"/>
          <w:sz w:val="26"/>
          <w:szCs w:val="26"/>
          <w:lang w:eastAsia="ru-RU"/>
        </w:rPr>
        <w:t>Методы исследований в биологии.</w:t>
      </w:r>
    </w:p>
    <w:p w:rsidR="00125CF5" w:rsidRPr="00125CF5" w:rsidRDefault="00125CF5" w:rsidP="00125CF5">
      <w:pPr>
        <w:pStyle w:val="aa"/>
        <w:numPr>
          <w:ilvl w:val="1"/>
          <w:numId w:val="12"/>
        </w:numPr>
        <w:tabs>
          <w:tab w:val="left" w:pos="1049"/>
        </w:tabs>
        <w:spacing w:line="280" w:lineRule="exact"/>
        <w:ind w:left="1048" w:hanging="312"/>
        <w:jc w:val="both"/>
        <w:rPr>
          <w:rFonts w:ascii="Times New Roman" w:eastAsiaTheme="minorHAnsi" w:hAnsi="Times New Roman" w:cstheme="minorBidi"/>
          <w:sz w:val="26"/>
          <w:szCs w:val="26"/>
          <w:lang w:eastAsia="ru-RU"/>
        </w:rPr>
      </w:pPr>
      <w:r w:rsidRPr="00125CF5">
        <w:rPr>
          <w:rFonts w:ascii="Times New Roman" w:eastAsiaTheme="minorHAnsi" w:hAnsi="Times New Roman" w:cstheme="minorBidi"/>
          <w:sz w:val="26"/>
          <w:szCs w:val="26"/>
          <w:lang w:eastAsia="ru-RU"/>
        </w:rPr>
        <w:t>Ботаника.</w:t>
      </w:r>
    </w:p>
    <w:p w:rsidR="00125CF5" w:rsidRPr="00125CF5" w:rsidRDefault="00125CF5" w:rsidP="00125CF5">
      <w:pPr>
        <w:pStyle w:val="aa"/>
        <w:numPr>
          <w:ilvl w:val="1"/>
          <w:numId w:val="12"/>
        </w:numPr>
        <w:tabs>
          <w:tab w:val="left" w:pos="1049"/>
        </w:tabs>
        <w:spacing w:line="280" w:lineRule="exact"/>
        <w:ind w:left="1048" w:hanging="312"/>
        <w:jc w:val="both"/>
        <w:rPr>
          <w:rFonts w:ascii="Times New Roman" w:eastAsiaTheme="minorHAnsi" w:hAnsi="Times New Roman" w:cstheme="minorBidi"/>
          <w:sz w:val="26"/>
          <w:szCs w:val="26"/>
          <w:lang w:eastAsia="ru-RU"/>
        </w:rPr>
      </w:pPr>
      <w:r w:rsidRPr="00125CF5">
        <w:rPr>
          <w:rFonts w:ascii="Times New Roman" w:eastAsiaTheme="minorHAnsi" w:hAnsi="Times New Roman" w:cstheme="minorBidi"/>
          <w:sz w:val="26"/>
          <w:szCs w:val="26"/>
          <w:lang w:eastAsia="ru-RU"/>
        </w:rPr>
        <w:t>Зоология.</w:t>
      </w:r>
    </w:p>
    <w:p w:rsidR="00125CF5" w:rsidRPr="00125CF5" w:rsidRDefault="00125CF5" w:rsidP="00125CF5">
      <w:pPr>
        <w:pStyle w:val="aa"/>
        <w:numPr>
          <w:ilvl w:val="1"/>
          <w:numId w:val="12"/>
        </w:numPr>
        <w:tabs>
          <w:tab w:val="left" w:pos="1049"/>
        </w:tabs>
        <w:spacing w:line="280" w:lineRule="exact"/>
        <w:ind w:left="1048" w:hanging="312"/>
        <w:jc w:val="both"/>
        <w:rPr>
          <w:rFonts w:ascii="Times New Roman" w:eastAsiaTheme="minorHAnsi" w:hAnsi="Times New Roman" w:cstheme="minorBidi"/>
          <w:sz w:val="26"/>
          <w:szCs w:val="26"/>
          <w:lang w:eastAsia="ru-RU"/>
        </w:rPr>
      </w:pPr>
      <w:r w:rsidRPr="00125CF5">
        <w:rPr>
          <w:rFonts w:ascii="Times New Roman" w:eastAsiaTheme="minorHAnsi" w:hAnsi="Times New Roman" w:cstheme="minorBidi"/>
          <w:sz w:val="26"/>
          <w:szCs w:val="26"/>
          <w:lang w:eastAsia="ru-RU"/>
        </w:rPr>
        <w:t>Анатомия и физиология человека.</w:t>
      </w:r>
    </w:p>
    <w:p w:rsidR="00125CF5" w:rsidRPr="00125CF5" w:rsidRDefault="00125CF5" w:rsidP="00125CF5">
      <w:pPr>
        <w:pStyle w:val="aa"/>
        <w:numPr>
          <w:ilvl w:val="1"/>
          <w:numId w:val="12"/>
        </w:numPr>
        <w:tabs>
          <w:tab w:val="left" w:pos="1049"/>
        </w:tabs>
        <w:spacing w:line="280" w:lineRule="exact"/>
        <w:ind w:left="1048" w:hanging="312"/>
        <w:jc w:val="both"/>
        <w:rPr>
          <w:rFonts w:ascii="Times New Roman" w:eastAsiaTheme="minorHAnsi" w:hAnsi="Times New Roman" w:cstheme="minorBidi"/>
          <w:sz w:val="26"/>
          <w:szCs w:val="26"/>
          <w:lang w:eastAsia="ru-RU"/>
        </w:rPr>
      </w:pPr>
      <w:r w:rsidRPr="00125CF5">
        <w:rPr>
          <w:rFonts w:ascii="Times New Roman" w:eastAsiaTheme="minorHAnsi" w:hAnsi="Times New Roman" w:cstheme="minorBidi"/>
          <w:sz w:val="26"/>
          <w:szCs w:val="26"/>
          <w:lang w:eastAsia="ru-RU"/>
        </w:rPr>
        <w:t>Цитология.</w:t>
      </w:r>
    </w:p>
    <w:p w:rsidR="00125CF5" w:rsidRPr="00125CF5" w:rsidRDefault="00125CF5" w:rsidP="00125CF5">
      <w:pPr>
        <w:pStyle w:val="aa"/>
        <w:numPr>
          <w:ilvl w:val="1"/>
          <w:numId w:val="12"/>
        </w:numPr>
        <w:tabs>
          <w:tab w:val="left" w:pos="1049"/>
        </w:tabs>
        <w:spacing w:line="280" w:lineRule="exact"/>
        <w:ind w:left="1048" w:hanging="312"/>
        <w:jc w:val="both"/>
        <w:rPr>
          <w:rFonts w:ascii="Times New Roman" w:eastAsiaTheme="minorHAnsi" w:hAnsi="Times New Roman" w:cstheme="minorBidi"/>
          <w:sz w:val="26"/>
          <w:szCs w:val="26"/>
          <w:lang w:eastAsia="ru-RU"/>
        </w:rPr>
      </w:pPr>
      <w:r w:rsidRPr="00125CF5">
        <w:rPr>
          <w:rFonts w:ascii="Times New Roman" w:eastAsiaTheme="minorHAnsi" w:hAnsi="Times New Roman" w:cstheme="minorBidi"/>
          <w:sz w:val="26"/>
          <w:szCs w:val="26"/>
          <w:lang w:eastAsia="ru-RU"/>
        </w:rPr>
        <w:t>Генетика.</w:t>
      </w:r>
    </w:p>
    <w:p w:rsidR="003C7AA5" w:rsidRPr="00125CF5" w:rsidRDefault="00125CF5" w:rsidP="00125CF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5CF5">
        <w:rPr>
          <w:rFonts w:ascii="Times New Roman" w:hAnsi="Times New Roman"/>
          <w:sz w:val="26"/>
          <w:szCs w:val="26"/>
          <w:lang w:eastAsia="ru-RU"/>
        </w:rPr>
        <w:t xml:space="preserve"> 7. Экология</w:t>
      </w:r>
    </w:p>
    <w:p w:rsidR="00125CF5" w:rsidRDefault="003C7AA5" w:rsidP="003C7AA5">
      <w:pPr>
        <w:widowControl w:val="0"/>
        <w:autoSpaceDE w:val="0"/>
        <w:autoSpaceDN w:val="0"/>
        <w:spacing w:before="2" w:after="0" w:line="230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Данные разделы выбраны с учётом 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аиболее широких возможностей по 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применению оборудования центра «Точка роста» как для проведения лабораторных работ, так и для демонстрационного эксперимента. Кроме того, перечисленные разделы обладают наибольшим потенциалом для организации проектной и исследовательской деятельности 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Биологическое наблюдение и эксперимент проводятся в форме лабораторных и демонстраций. </w:t>
      </w:r>
    </w:p>
    <w:p w:rsidR="003C7AA5" w:rsidRPr="003C7AA5" w:rsidRDefault="003C7AA5" w:rsidP="003C7AA5">
      <w:pPr>
        <w:widowControl w:val="0"/>
        <w:autoSpaceDE w:val="0"/>
        <w:autoSpaceDN w:val="0"/>
        <w:spacing w:before="2" w:after="0" w:line="230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Демонстрационный эксперимент проводится в следующих случаях:</w:t>
      </w:r>
    </w:p>
    <w:p w:rsidR="003C7AA5" w:rsidRPr="003C7AA5" w:rsidRDefault="003C7AA5" w:rsidP="003C7AA5">
      <w:pPr>
        <w:widowControl w:val="0"/>
        <w:numPr>
          <w:ilvl w:val="0"/>
          <w:numId w:val="7"/>
        </w:numPr>
        <w:tabs>
          <w:tab w:val="left" w:pos="710"/>
        </w:tabs>
        <w:autoSpaceDE w:val="0"/>
        <w:autoSpaceDN w:val="0"/>
        <w:spacing w:after="0" w:line="230" w:lineRule="auto"/>
        <w:ind w:right="395" w:hanging="34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имеющееся в наличии количество приборов и цифровых датчиков не позволяет организовать индивидуальную, парную или групповую лабораторную работу;</w:t>
      </w:r>
    </w:p>
    <w:p w:rsidR="003C7AA5" w:rsidRPr="003C7AA5" w:rsidRDefault="003C7AA5" w:rsidP="003C7AA5">
      <w:pPr>
        <w:widowControl w:val="0"/>
        <w:numPr>
          <w:ilvl w:val="0"/>
          <w:numId w:val="7"/>
        </w:numPr>
        <w:tabs>
          <w:tab w:val="left" w:pos="710"/>
        </w:tabs>
        <w:autoSpaceDE w:val="0"/>
        <w:autoSpaceDN w:val="0"/>
        <w:spacing w:after="0" w:line="230" w:lineRule="auto"/>
        <w:ind w:right="395" w:hanging="34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эксперимент имеет небольшую продолжительность и сложность и входит в структуру урока.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Данная образовательная программа обеспечивает сознательное усвоение учащимися важнейших биологических понятий, законов и теорий, формирует представление о роли биологии в познании живого мира и в жизни человека. Основное внимание уделяется сущности биологических явлений, процессов и методам их изучения.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 5―7 классах учащиеся узнают, чем живая природа отличается от неживой; получают общие представления о структуре биологической нау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ки, её истории и методах иссле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дования, царствах живых организмов, средах обитани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я организмов, нравственных нор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мах и принципах отношения к природе. Учащиеся получают сведения о клетке, тканях и органах, о процессах жизнедеятельности организмов,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 условиях жизни и разнообра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зии живой природы, а также о строении, жизнедеятельности и многообразии бактерий, грибов, растений и животных.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Основное содержание курса 8 класса направлено на формирование у обучающихся знаний и умений в области основ анатомии, физиологии и гигиены человека, реализации установок на здоровый образ жизни. Содержание курса ориентировано на углубление и расширение знаний, обучающихся о проявлении в о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рганизме человека основных жиз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ненных свойств, первоначальные представления о ко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торых были получены в 5―7 клас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сах.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Основное содержание курса биологии 9 класса посвящено основам общей биологии. Оно направлено на обобщение обширных фактических знаний и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специальных практиче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ских умений, сформированных в предыдущих классах, т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есно связано с развитием биоло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гической науки в целом и характеризует современный уровень её развития.</w:t>
      </w:r>
    </w:p>
    <w:p w:rsid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Одним из основных принципов построения программы является принцип доступности. Экспериментальные данные, полученные учащимися при 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выполнении количест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вен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ных опытов, позволяют учащимся самостоятельно де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лать выводы, выявлять закономер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ности. Подходы, заложенные в содержание программы курса, создают необходимые условия для системного усвоения учащимися основ н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ауки, для обеспечения развиваю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щего и воспитывающего воздействия обучения на личность учащегося. Формируемые знания должны стать основой системы убеждений школьника, ядром его научного мир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о-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воззрения.</w:t>
      </w:r>
    </w:p>
    <w:p w:rsid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5" w:firstLine="3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C7A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и задачи</w:t>
      </w:r>
    </w:p>
    <w:p w:rsidR="003C7AA5" w:rsidRPr="003C7AA5" w:rsidRDefault="003C7AA5" w:rsidP="003C7AA5">
      <w:pPr>
        <w:widowControl w:val="0"/>
        <w:numPr>
          <w:ilvl w:val="0"/>
          <w:numId w:val="9"/>
        </w:numPr>
        <w:tabs>
          <w:tab w:val="left" w:pos="681"/>
        </w:tabs>
        <w:autoSpaceDE w:val="0"/>
        <w:autoSpaceDN w:val="0"/>
        <w:spacing w:before="199"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реализация основных общеобразовательных программ по учебным предметам 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естественно-научной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направленности, в том числе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рамках внеурочной деятельно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сти обучающихся;</w:t>
      </w:r>
    </w:p>
    <w:p w:rsidR="003C7AA5" w:rsidRPr="003C7AA5" w:rsidRDefault="003C7AA5" w:rsidP="003C7AA5">
      <w:pPr>
        <w:widowControl w:val="0"/>
        <w:numPr>
          <w:ilvl w:val="0"/>
          <w:numId w:val="9"/>
        </w:numPr>
        <w:tabs>
          <w:tab w:val="left" w:pos="681"/>
        </w:tabs>
        <w:autoSpaceDE w:val="0"/>
        <w:autoSpaceDN w:val="0"/>
        <w:spacing w:after="0" w:line="230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разработка и реализация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разноуровневых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дополнительных общеобразовательных программ 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естественно-научной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направленности, а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также иных программ, в том чис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ле в каникулярный период;</w:t>
      </w:r>
    </w:p>
    <w:p w:rsidR="003C7AA5" w:rsidRPr="003C7AA5" w:rsidRDefault="003C7AA5" w:rsidP="003C7AA5">
      <w:pPr>
        <w:widowControl w:val="0"/>
        <w:numPr>
          <w:ilvl w:val="0"/>
          <w:numId w:val="9"/>
        </w:numPr>
        <w:tabs>
          <w:tab w:val="left" w:pos="681"/>
        </w:tabs>
        <w:autoSpaceDE w:val="0"/>
        <w:autoSpaceDN w:val="0"/>
        <w:spacing w:after="0" w:line="27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вовлечение учащихся и педагогических работников в проектную деятельность;</w:t>
      </w:r>
    </w:p>
    <w:p w:rsidR="003C7AA5" w:rsidRPr="003C7AA5" w:rsidRDefault="003C7AA5" w:rsidP="003C7AA5">
      <w:pPr>
        <w:widowControl w:val="0"/>
        <w:numPr>
          <w:ilvl w:val="0"/>
          <w:numId w:val="9"/>
        </w:numPr>
        <w:tabs>
          <w:tab w:val="left" w:pos="681"/>
        </w:tabs>
        <w:autoSpaceDE w:val="0"/>
        <w:autoSpaceDN w:val="0"/>
        <w:spacing w:after="0" w:line="230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организация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внеучебной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деятельности в каникуляр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ный период, разработка и реали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зация соответствующих образовательных программ,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том числе для лагерей, орга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низованных образовательными организациями в каникулярный период;</w:t>
      </w:r>
    </w:p>
    <w:p w:rsidR="003C7AA5" w:rsidRPr="003C7AA5" w:rsidRDefault="003C7AA5" w:rsidP="003C7AA5">
      <w:pPr>
        <w:widowControl w:val="0"/>
        <w:numPr>
          <w:ilvl w:val="0"/>
          <w:numId w:val="9"/>
        </w:numPr>
        <w:tabs>
          <w:tab w:val="left" w:pos="681"/>
        </w:tabs>
        <w:autoSpaceDE w:val="0"/>
        <w:autoSpaceDN w:val="0"/>
        <w:spacing w:after="0" w:line="230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повышение профессионального мастерства педаго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гических работников центра, ре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ализующих основные и дополнительные общеобразовательные программы.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Создание центра «Точка роста» предполагает разви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тие образовательной инфраструк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туры общеобразовательной организации, в том числе оснащение общеобразовательной организации:</w:t>
      </w:r>
    </w:p>
    <w:p w:rsidR="003C7AA5" w:rsidRPr="003C7AA5" w:rsidRDefault="003C7AA5" w:rsidP="003C7AA5">
      <w:pPr>
        <w:widowControl w:val="0"/>
        <w:numPr>
          <w:ilvl w:val="0"/>
          <w:numId w:val="9"/>
        </w:numPr>
        <w:tabs>
          <w:tab w:val="left" w:pos="681"/>
        </w:tabs>
        <w:autoSpaceDE w:val="0"/>
        <w:autoSpaceDN w:val="0"/>
        <w:spacing w:after="0" w:line="230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оборудованием, средствами обучения и воспитания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для изучения (в том числе экс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периментального) предметов, курсов, дисциплин (модулей) 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естественно-научной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направленности при реализации основных общ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еобразовательных программ и до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полнительных общеобразовательных программ,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том числе для расширения со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держания учебных предметов «Физика», «Химия», «Биология»;</w:t>
      </w:r>
    </w:p>
    <w:p w:rsidR="003C7AA5" w:rsidRPr="003C7AA5" w:rsidRDefault="003C7AA5" w:rsidP="003C7AA5">
      <w:pPr>
        <w:widowControl w:val="0"/>
        <w:numPr>
          <w:ilvl w:val="0"/>
          <w:numId w:val="9"/>
        </w:numPr>
        <w:tabs>
          <w:tab w:val="left" w:pos="681"/>
        </w:tabs>
        <w:autoSpaceDE w:val="0"/>
        <w:autoSpaceDN w:val="0"/>
        <w:spacing w:after="0" w:line="230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оборудованием, средствами обучения и воспита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ния для реализации программ до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полнительного образования 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естественно-научной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направленностей;</w:t>
      </w:r>
    </w:p>
    <w:p w:rsidR="003C7AA5" w:rsidRPr="003C7AA5" w:rsidRDefault="003C7AA5" w:rsidP="003C7AA5">
      <w:pPr>
        <w:widowControl w:val="0"/>
        <w:numPr>
          <w:ilvl w:val="0"/>
          <w:numId w:val="9"/>
        </w:numPr>
        <w:tabs>
          <w:tab w:val="left" w:pos="681"/>
        </w:tabs>
        <w:autoSpaceDE w:val="0"/>
        <w:autoSpaceDN w:val="0"/>
        <w:spacing w:after="0" w:line="276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компьютерным и иным оборудованием.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Профильный комплект оборудования может быть выбран для общеобразовательных организаций, имеющих на момент создания центра «То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чка роста» набор средств обуче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ния и воспитания, покрывающий своими функционал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ьными возможностями базовые по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требности при изучении учебных предметов «Физика», «Химия» и «Биология».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Перечень, минимально необходимые функциональные и технические требования и минимальное количество оборудования, расходных мате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риалов, средств обучения и вос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питания для оснащения центров «Точка роста», опре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деляются региональным координа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тором с учётом примерного перечня оборудования, рас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ходных материалов, средств обу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чения и воспитания для создания и обеспечения фун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кционирования центров образова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ния естественно-научной направленности «Точка роста» в общеобразовательных организациях, расположенных в сельской местности и малых городах.</w:t>
      </w:r>
      <w:proofErr w:type="gramEnd"/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Профильный комплект оборудования обеспечивает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эффективное достижение образо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вательных результатов 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программам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естественно-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научной направлен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ности, возможность углублённого изучения отдельных предметов, в том числе для фо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мирования изобретательского, креативного, критическ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ого мышления, развития функцио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нальной грамотности у обучающихся, в том числе естественно-научной и математической. Эксперимент является источником знаний и критер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ием их истинности в науке. Кон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цепция современного образования подразумевает, что в учебном эксперименте ведущую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71" w:lineRule="exact"/>
        <w:ind w:left="113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роль должен занять самостоятельный исследовательский ученический эксперимент.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2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Современные экспериментальные исследования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по биологии уже трудно предста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вить без использования не только аналоговых, но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и цифровых измерительных прибо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ров. В Федеральном государственном образовательном стандарте (ФГОС) прописано, что одним из универсальных учебных действий, приобретаемых учащимися должно стать умение «проведения опытов, простых экспериментальных исследований, прямых и косвенных измерений с использованием аналоговых и цифровых измерительных пр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и-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боров».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Учебный эксперимент по биологии, проводимый на традиционном оборудовании, без применения цифровых лабораторий, не может позволить в полн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ой мере решить все зада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чи в современной школе. Это связано с рядом причин:</w:t>
      </w:r>
    </w:p>
    <w:p w:rsidR="003C7AA5" w:rsidRPr="003C7AA5" w:rsidRDefault="003C7AA5" w:rsidP="003C7AA5">
      <w:pPr>
        <w:widowControl w:val="0"/>
        <w:numPr>
          <w:ilvl w:val="1"/>
          <w:numId w:val="9"/>
        </w:numPr>
        <w:tabs>
          <w:tab w:val="left" w:pos="965"/>
        </w:tabs>
        <w:autoSpaceDE w:val="0"/>
        <w:autoSpaceDN w:val="0"/>
        <w:spacing w:after="0" w:line="230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традиционное школьное оборудование из-за ог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раничения технических возможно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стей не позволяет проводить многие количественные исследования;</w:t>
      </w:r>
    </w:p>
    <w:p w:rsidR="003C7AA5" w:rsidRPr="003C7AA5" w:rsidRDefault="003C7AA5" w:rsidP="003C7AA5">
      <w:pPr>
        <w:widowControl w:val="0"/>
        <w:numPr>
          <w:ilvl w:val="1"/>
          <w:numId w:val="9"/>
        </w:numPr>
        <w:tabs>
          <w:tab w:val="left" w:pos="965"/>
        </w:tabs>
        <w:autoSpaceDE w:val="0"/>
        <w:autoSpaceDN w:val="0"/>
        <w:spacing w:after="0" w:line="276" w:lineRule="exact"/>
        <w:ind w:hanging="22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длительность проведения биологических исследований не всегда</w:t>
      </w:r>
    </w:p>
    <w:p w:rsidR="003C7AA5" w:rsidRPr="003C7AA5" w:rsidRDefault="003C7AA5" w:rsidP="000109F6">
      <w:pPr>
        <w:widowControl w:val="0"/>
        <w:tabs>
          <w:tab w:val="left" w:pos="965"/>
        </w:tabs>
        <w:autoSpaceDE w:val="0"/>
        <w:autoSpaceDN w:val="0"/>
        <w:spacing w:after="0" w:line="280" w:lineRule="exact"/>
        <w:ind w:left="96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согласуется с длительностью учебных занятий;</w:t>
      </w:r>
    </w:p>
    <w:p w:rsidR="003C7AA5" w:rsidRPr="003C7AA5" w:rsidRDefault="003C7AA5" w:rsidP="003C7AA5">
      <w:pPr>
        <w:widowControl w:val="0"/>
        <w:numPr>
          <w:ilvl w:val="1"/>
          <w:numId w:val="9"/>
        </w:numPr>
        <w:tabs>
          <w:tab w:val="left" w:pos="965"/>
        </w:tabs>
        <w:autoSpaceDE w:val="0"/>
        <w:autoSpaceDN w:val="0"/>
        <w:spacing w:after="0" w:line="230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возможность проведения многих исследований о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граничивается требованиями тех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ники безопасности и др.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Цифровая лаборатория полностью меняет методику и с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одержание эксперименталь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ной деятельности и решает вышеперечисленные проблемы. Широкий спектр датчиков позволяют учащимся знакомиться с параметрами биоло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гического эксперимента не толь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ко на качественном, но и на количественном уровне. Цифровая лаборатория позволяет вести длительный эксперимент даже в отсутствии экспери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ментатора, а частота их измере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ний неподвластна человеческому восприятию.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 процессе формирования экспериментальных ум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ений ученик обучается представ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лять информацию об исследовании в четырёх видах:</w:t>
      </w:r>
    </w:p>
    <w:p w:rsidR="003C7AA5" w:rsidRPr="003C7AA5" w:rsidRDefault="003C7AA5" w:rsidP="003C7AA5">
      <w:pPr>
        <w:widowControl w:val="0"/>
        <w:numPr>
          <w:ilvl w:val="1"/>
          <w:numId w:val="9"/>
        </w:numPr>
        <w:tabs>
          <w:tab w:val="left" w:pos="965"/>
        </w:tabs>
        <w:autoSpaceDE w:val="0"/>
        <w:autoSpaceDN w:val="0"/>
        <w:spacing w:after="0" w:line="230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вербальном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: описывать эксперимент, создавать словесную модель эксперимента, фиксировать внимание на измеряемых величинах, терминологии;</w:t>
      </w:r>
    </w:p>
    <w:p w:rsidR="003C7AA5" w:rsidRPr="003C7AA5" w:rsidRDefault="003C7AA5" w:rsidP="003C7AA5">
      <w:pPr>
        <w:widowControl w:val="0"/>
        <w:numPr>
          <w:ilvl w:val="1"/>
          <w:numId w:val="9"/>
        </w:numPr>
        <w:tabs>
          <w:tab w:val="left" w:pos="965"/>
        </w:tabs>
        <w:autoSpaceDE w:val="0"/>
        <w:autoSpaceDN w:val="0"/>
        <w:spacing w:after="0" w:line="230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  <w:proofErr w:type="gramEnd"/>
    </w:p>
    <w:p w:rsidR="003C7AA5" w:rsidRPr="003C7AA5" w:rsidRDefault="003C7AA5" w:rsidP="003C7AA5">
      <w:pPr>
        <w:widowControl w:val="0"/>
        <w:numPr>
          <w:ilvl w:val="1"/>
          <w:numId w:val="9"/>
        </w:numPr>
        <w:tabs>
          <w:tab w:val="left" w:pos="965"/>
        </w:tabs>
        <w:autoSpaceDE w:val="0"/>
        <w:autoSpaceDN w:val="0"/>
        <w:spacing w:after="0" w:line="230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 графическом: строить графики по табличным данным, чт</w:t>
      </w:r>
      <w:r w:rsidR="00125CF5">
        <w:rPr>
          <w:rFonts w:ascii="Times New Roman" w:eastAsia="Calibri" w:hAnsi="Times New Roman" w:cs="Times New Roman"/>
          <w:sz w:val="26"/>
          <w:szCs w:val="26"/>
          <w:lang w:eastAsia="ru-RU"/>
        </w:rPr>
        <w:t>о даёт возможность пере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хода к выдвижению гипотез о характере зависимости между величинами (при этом учитель показывает преимущество в визуализации зависимо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стей между величина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ми, наглядность и многомерность); в виде математических уравнений: давать мате-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матическое</w:t>
      </w:r>
      <w:proofErr w:type="spellEnd"/>
      <w:r w:rsidR="005F0A1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описание взаимосвязи величин, математическое обобщение.</w:t>
      </w:r>
    </w:p>
    <w:p w:rsidR="003C7AA5" w:rsidRPr="003C7AA5" w:rsidRDefault="003C7AA5" w:rsidP="003C7AA5">
      <w:pPr>
        <w:widowControl w:val="0"/>
        <w:numPr>
          <w:ilvl w:val="1"/>
          <w:numId w:val="9"/>
        </w:numPr>
        <w:tabs>
          <w:tab w:val="left" w:pos="965"/>
        </w:tabs>
        <w:autoSpaceDE w:val="0"/>
        <w:autoSpaceDN w:val="0"/>
        <w:spacing w:after="0" w:line="230" w:lineRule="auto"/>
        <w:ind w:right="11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формирование исследовательских умений учащихся, которые выражаются в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следу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ющих действиях:</w:t>
      </w:r>
    </w:p>
    <w:p w:rsidR="003C7AA5" w:rsidRPr="003C7AA5" w:rsidRDefault="003C7AA5" w:rsidP="003C7AA5">
      <w:pPr>
        <w:widowControl w:val="0"/>
        <w:numPr>
          <w:ilvl w:val="2"/>
          <w:numId w:val="9"/>
        </w:numPr>
        <w:tabs>
          <w:tab w:val="left" w:pos="1253"/>
        </w:tabs>
        <w:autoSpaceDE w:val="0"/>
        <w:autoSpaceDN w:val="0"/>
        <w:spacing w:after="0" w:line="276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определение проблемы;</w:t>
      </w:r>
    </w:p>
    <w:p w:rsidR="003C7AA5" w:rsidRPr="003C7AA5" w:rsidRDefault="003C7AA5" w:rsidP="003C7AA5">
      <w:pPr>
        <w:widowControl w:val="0"/>
        <w:numPr>
          <w:ilvl w:val="2"/>
          <w:numId w:val="9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постановка исследовательской задачи;</w:t>
      </w:r>
    </w:p>
    <w:p w:rsidR="003C7AA5" w:rsidRPr="003C7AA5" w:rsidRDefault="003C7AA5" w:rsidP="003C7AA5">
      <w:pPr>
        <w:widowControl w:val="0"/>
        <w:numPr>
          <w:ilvl w:val="2"/>
          <w:numId w:val="9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планирование решения задачи;</w:t>
      </w:r>
    </w:p>
    <w:p w:rsidR="003C7AA5" w:rsidRPr="003C7AA5" w:rsidRDefault="003C7AA5" w:rsidP="003C7AA5">
      <w:pPr>
        <w:widowControl w:val="0"/>
        <w:numPr>
          <w:ilvl w:val="2"/>
          <w:numId w:val="9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построение моделей;</w:t>
      </w:r>
    </w:p>
    <w:p w:rsidR="003C7AA5" w:rsidRPr="003C7AA5" w:rsidRDefault="003C7AA5" w:rsidP="003C7AA5">
      <w:pPr>
        <w:widowControl w:val="0"/>
        <w:numPr>
          <w:ilvl w:val="2"/>
          <w:numId w:val="9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выдвижение гипотез;</w:t>
      </w:r>
    </w:p>
    <w:p w:rsidR="003C7AA5" w:rsidRPr="003C7AA5" w:rsidRDefault="003C7AA5" w:rsidP="003C7AA5">
      <w:pPr>
        <w:widowControl w:val="0"/>
        <w:numPr>
          <w:ilvl w:val="2"/>
          <w:numId w:val="9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экспериментальная проверка гипотез;</w:t>
      </w:r>
    </w:p>
    <w:p w:rsidR="003C7AA5" w:rsidRPr="003C7AA5" w:rsidRDefault="003C7AA5" w:rsidP="003C7AA5">
      <w:pPr>
        <w:widowControl w:val="0"/>
        <w:numPr>
          <w:ilvl w:val="2"/>
          <w:numId w:val="9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анализ данных экспериментов или наблюдений;</w:t>
      </w:r>
    </w:p>
    <w:p w:rsidR="003C7AA5" w:rsidRPr="003C7AA5" w:rsidRDefault="003C7AA5" w:rsidP="003C7AA5">
      <w:pPr>
        <w:widowControl w:val="0"/>
        <w:numPr>
          <w:ilvl w:val="2"/>
          <w:numId w:val="9"/>
        </w:numPr>
        <w:tabs>
          <w:tab w:val="left" w:pos="1253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формулирование выводов.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Последние годы у учащихся наблюдается низка</w:t>
      </w:r>
      <w:r w:rsidR="000109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мотивация изучения </w:t>
      </w:r>
      <w:proofErr w:type="gramStart"/>
      <w:r w:rsidR="000109F6">
        <w:rPr>
          <w:rFonts w:ascii="Times New Roman" w:eastAsia="Calibri" w:hAnsi="Times New Roman" w:cs="Times New Roman"/>
          <w:sz w:val="26"/>
          <w:szCs w:val="26"/>
          <w:lang w:eastAsia="ru-RU"/>
        </w:rPr>
        <w:t>естествен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но-научных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дисциплин и как следствие падение качества образования.</w:t>
      </w:r>
    </w:p>
    <w:p w:rsidR="003C7AA5" w:rsidRDefault="003C7AA5" w:rsidP="003C7AA5">
      <w:pPr>
        <w:widowControl w:val="0"/>
        <w:autoSpaceDE w:val="0"/>
        <w:autoSpaceDN w:val="0"/>
        <w:spacing w:after="0" w:line="230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Поставляемые в школы современные средства обучен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ия, в рамках проекта «Точка ро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ста», содержат как уже хорошо известное оборудование, так и принципиально новое. Это цифровые лаборатории и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датчиковые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системы. В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основу образовательной програм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мы заложено применение цифровых лабораторий. Те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матика предложенных эксперимен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тов, количественных опытов, соответствует структуре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примерной образовательной про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граммы по биологии, содержанию Федерального государственного образовательного стандарта (ФГОС) основного общего образования.</w:t>
      </w:r>
    </w:p>
    <w:p w:rsidR="00125CF5" w:rsidRPr="003C7AA5" w:rsidRDefault="00125CF5" w:rsidP="003C7AA5">
      <w:pPr>
        <w:widowControl w:val="0"/>
        <w:autoSpaceDE w:val="0"/>
        <w:autoSpaceDN w:val="0"/>
        <w:spacing w:after="0" w:line="230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C7AA5" w:rsidRPr="003C7AA5" w:rsidRDefault="003C7AA5" w:rsidP="003C7AA5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Нормативная база</w:t>
      </w:r>
    </w:p>
    <w:p w:rsidR="003C7AA5" w:rsidRPr="003C7AA5" w:rsidRDefault="003C7AA5" w:rsidP="003C7AA5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Федеральный закон от 29.12.2012 № 273-ФЗ (ред. от 31.07.2020) «Об образовании в Российской Федерации» (с изм. и доп., вступ. в силу с 01.09.2020) — URL: </w:t>
      </w:r>
      <w:hyperlink r:id="rId10" w:history="1">
        <w:r w:rsidRPr="003C7AA5">
          <w:rPr>
            <w:rFonts w:ascii="Tahoma" w:eastAsia="Tahoma" w:hAnsi="Tahoma" w:cs="Times New Roman"/>
            <w:color w:val="0000FF"/>
            <w:sz w:val="26"/>
            <w:szCs w:val="26"/>
            <w:u w:val="single"/>
            <w:lang w:eastAsia="ru-RU"/>
          </w:rPr>
          <w:t>http://www.</w:t>
        </w:r>
      </w:hyperlink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consultant.ru/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document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/cons_doc_LAW_140174 (дата обращения: 10.04.2020).</w:t>
      </w:r>
    </w:p>
    <w:p w:rsidR="003C7AA5" w:rsidRPr="003C7AA5" w:rsidRDefault="003C7AA5" w:rsidP="003C7AA5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Паспорт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N 16) — URL: //https://login.consultant.ru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link</w:t>
      </w:r>
      <w:proofErr w:type="spellEnd"/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?</w:t>
      </w:r>
      <w:proofErr w:type="spellStart"/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req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=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doc&amp;base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=LAW- &amp;n=319308&amp;demo=1 (дата обращения: 10.04.2021).</w:t>
      </w:r>
    </w:p>
    <w:p w:rsidR="003C7AA5" w:rsidRPr="003C7AA5" w:rsidRDefault="003C7AA5" w:rsidP="003C7AA5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Государственная программа Российской Федерации «Развитие образования» (Утверждена Постановлением Правительства РФ от 26.12.2017 N 1642 (ред. от 22.02.2021)</w:t>
      </w:r>
      <w:proofErr w:type="gramEnd"/>
    </w:p>
    <w:p w:rsidR="003C7AA5" w:rsidRPr="003C7AA5" w:rsidRDefault="003C7AA5" w:rsidP="003C7AA5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«Об утверждении государственной программы Российской Федерации «Развитие о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б-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разования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— URL: http: </w:t>
      </w:r>
      <w:hyperlink r:id="rId11" w:history="1">
        <w:r w:rsidRPr="003C7AA5">
          <w:rPr>
            <w:rFonts w:ascii="Tahoma" w:eastAsia="Tahoma" w:hAnsi="Tahoma" w:cs="Times New Roman"/>
            <w:color w:val="0000FF"/>
            <w:sz w:val="26"/>
            <w:szCs w:val="26"/>
            <w:u w:val="single"/>
            <w:lang w:eastAsia="ru-RU"/>
          </w:rPr>
          <w:t>//www.consultant</w:t>
        </w:r>
      </w:hyperlink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.r</w:t>
      </w:r>
      <w:hyperlink r:id="rId12" w:history="1">
        <w:r w:rsidRPr="003C7AA5">
          <w:rPr>
            <w:rFonts w:ascii="Tahoma" w:eastAsia="Tahoma" w:hAnsi="Tahoma" w:cs="Times New Roman"/>
            <w:color w:val="0000FF"/>
            <w:sz w:val="26"/>
            <w:szCs w:val="26"/>
            <w:u w:val="single"/>
            <w:lang w:eastAsia="ru-RU"/>
          </w:rPr>
          <w:t xml:space="preserve">u </w:t>
        </w:r>
      </w:hyperlink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document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cons_doc_LAW_286474 (дата обращения: 10.04.2021).</w:t>
      </w:r>
    </w:p>
    <w:p w:rsidR="003C7AA5" w:rsidRPr="003C7AA5" w:rsidRDefault="003C7AA5" w:rsidP="003C7AA5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Профессиональный стандарт «Педагог (педагогическая деятельность в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дошкол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ном, начальном общем, основном общем, среднем общем образовании), (воспитатель, учитель)» (ред. от 16.06.2019 г.) (Приказ Министерства труда и социальной защиты РФ от 18 октября 2013г. № 544н, с изменениями, внесенными приказом Министерства труда и соцзащиты РФ от 25 декабря 2014г. № 1115н и от 5 августа 2016г. № 422н) — URL: // </w:t>
      </w:r>
      <w:hyperlink r:id="rId13" w:history="1">
        <w:r w:rsidRPr="003C7AA5">
          <w:rPr>
            <w:rFonts w:ascii="Tahoma" w:eastAsia="Tahoma" w:hAnsi="Tahoma" w:cs="Times New Roman"/>
            <w:color w:val="0000FF"/>
            <w:sz w:val="26"/>
            <w:szCs w:val="26"/>
            <w:u w:val="single"/>
            <w:lang w:eastAsia="ru-RU"/>
          </w:rPr>
          <w:t xml:space="preserve">http://профстандартпедагога.рф </w:t>
        </w:r>
      </w:hyperlink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(дата обращения: 10.04.2021).</w:t>
      </w:r>
    </w:p>
    <w:p w:rsidR="003C7AA5" w:rsidRPr="003C7AA5" w:rsidRDefault="003C7AA5" w:rsidP="003C7AA5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Профессиональный стандарт «Педагог дополнительного образования детей и взрослых» (Приказ Министерства труда и социальной защиты РФ от 5 мая 2018 г. N 298н</w:t>
      </w:r>
      <w:proofErr w:type="gramEnd"/>
    </w:p>
    <w:p w:rsidR="003C7AA5" w:rsidRPr="003C7AA5" w:rsidRDefault="003C7AA5" w:rsidP="003C7AA5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«Об утверждении профессионального стандарта «Педагог дополнительного образования детей и взрослых») — URL: //https://profstandart.rosmintrud.ru/obshchiy- informatsionnyy-blok/natsionalnyy-reestr-professionalnykh-standartov/reestr-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professionalnykh-standartov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/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index.php?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ELEMENT_ID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=48583 (дата обращения: 10.04.2021).</w:t>
      </w:r>
    </w:p>
    <w:p w:rsidR="003C7AA5" w:rsidRPr="003C7AA5" w:rsidRDefault="003C7AA5" w:rsidP="003C7AA5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Федеральный государственный образовательный стандарт основного общего о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б-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разования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(Утвержден приказом Министерства образова</w:t>
      </w:r>
      <w:r w:rsidR="000109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ния и науки Российской </w:t>
      </w:r>
      <w:r w:rsidR="000109F6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Феде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рации от 17 декабря 2010 г. N 1897) (ред.21.12.2020) —</w:t>
      </w:r>
      <w:r w:rsidR="000109F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URL: https://fgos.ru (дата об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ращения: 10.04.2021).</w:t>
      </w:r>
    </w:p>
    <w:p w:rsidR="003C7AA5" w:rsidRPr="003C7AA5" w:rsidRDefault="003C7AA5" w:rsidP="003C7AA5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Федеральный государственный образовательный стандарт среднего общего о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б-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разования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(Утвержден приказом Министерства образ</w:t>
      </w:r>
      <w:r w:rsidR="000109F6">
        <w:rPr>
          <w:rFonts w:ascii="Times New Roman" w:eastAsia="Calibri" w:hAnsi="Times New Roman" w:cs="Times New Roman"/>
          <w:sz w:val="26"/>
          <w:szCs w:val="26"/>
          <w:lang w:eastAsia="ru-RU"/>
        </w:rPr>
        <w:t>ования и науки Российской Феде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рации от 17 мая 2012 г. N 413) (ред.11.12.2020) — URL: https://fgos.ru (дата обращения: 10.04.2021).</w:t>
      </w:r>
    </w:p>
    <w:p w:rsidR="003C7AA5" w:rsidRPr="003C7AA5" w:rsidRDefault="003C7AA5" w:rsidP="003C7AA5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Методические рекомендации по созданию и функционированию детских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технопа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р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-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ков «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Кванториум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» на базе общеобразовательных орг</w:t>
      </w:r>
      <w:r w:rsidR="000109F6">
        <w:rPr>
          <w:rFonts w:ascii="Times New Roman" w:eastAsia="Calibri" w:hAnsi="Times New Roman" w:cs="Times New Roman"/>
          <w:sz w:val="26"/>
          <w:szCs w:val="26"/>
          <w:lang w:eastAsia="ru-RU"/>
        </w:rPr>
        <w:t>анизаций (Утверждены распоряже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нием Министерства просвещения Российской Федерации от 12 января 2021 г. N Р-4) — URL: </w:t>
      </w:r>
      <w:hyperlink r:id="rId14" w:history="1">
        <w:r w:rsidRPr="003C7AA5">
          <w:rPr>
            <w:rFonts w:ascii="Tahoma" w:eastAsia="Tahoma" w:hAnsi="Tahoma" w:cs="Times New Roman"/>
            <w:color w:val="0000FF"/>
            <w:sz w:val="26"/>
            <w:szCs w:val="26"/>
            <w:u w:val="single"/>
            <w:lang w:eastAsia="ru-RU"/>
          </w:rPr>
          <w:t>http://www.consultant.ru/document/cons_doc_LAW_374695/</w:t>
        </w:r>
      </w:hyperlink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(дата обращения: 10.043.2021).</w:t>
      </w:r>
    </w:p>
    <w:p w:rsidR="003C7AA5" w:rsidRPr="003C7AA5" w:rsidRDefault="003C7AA5" w:rsidP="003C7AA5">
      <w:pPr>
        <w:widowControl w:val="0"/>
        <w:autoSpaceDE w:val="0"/>
        <w:autoSpaceDN w:val="0"/>
        <w:spacing w:before="192"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4" w:firstLine="3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Планируемые результ</w:t>
      </w:r>
      <w:r w:rsidR="00125CF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аты </w:t>
      </w:r>
      <w:proofErr w:type="gramStart"/>
      <w:r w:rsidR="00125CF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обучения по курсу</w:t>
      </w:r>
      <w:proofErr w:type="gramEnd"/>
      <w:r w:rsidR="00125CF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«Биология</w:t>
      </w:r>
      <w:r w:rsidRPr="003C7A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 5―9 класс».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4" w:firstLine="3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4" w:firstLine="3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Предметные результаты: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формирование ценностного отношения к живой п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рироде, к собственному организ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му; понимание роли биологии в формировании современной естественнонаучной картины мира;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умение применять систему биологических знаний: раскрывать сущность живого, называть отличия живого от неживого, перечисл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ять основные закономерности ор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ганизации, функционирования объектов, явлений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, процессов живой природы, эво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люционного развития органического мира в его единстве с неживой природой;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представлений о современной теории эволюции и основных свидетельствах эволюции;</w:t>
      </w:r>
      <w:proofErr w:type="gramEnd"/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владение основами понятийного аппарата и научн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ого языка биологии: использова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ние изученных терминов, понятий, теорий, закон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ов и закономерностей для объяс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нения наблюдаемых биологических объектов, явлений и процессов;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понимание способов получения биологических знаний; наличие оп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ыта использо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вания методов биологии с целью изучения живы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х объектов, биологических явле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ний и процессов: наблюдение, описание, проведение несложных биологических опытов и экспериментов, в том числе с использованием аналоговых и цифровых приборов и инструментов;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умение характеризовать основные группы организ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мов в системе органического ми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ра (в том числе вирусы, бактерии, растения, грибы, животные): строение, процессы жизнедеятельности, их происхождение, значение в природе и жизни человека;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умение объяснять положение человека в системе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органического мира, его проис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хождение, сходства и отличия человека от животных, характеризовать строение и процессы жизнедеятельности организма человек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а, его приспособленность к раз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личным экологическим факторам;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умение описывать клетки, ткани, органы, системы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органов и характеризовать важ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нейшие биологические процессы в организмах растений, животных и человека;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представлений о взаимосвя</w:t>
      </w:r>
      <w:r w:rsidR="000109F6">
        <w:rPr>
          <w:rFonts w:ascii="Times New Roman" w:eastAsia="Calibri" w:hAnsi="Times New Roman" w:cs="Times New Roman"/>
          <w:sz w:val="26"/>
          <w:szCs w:val="26"/>
          <w:lang w:eastAsia="ru-RU"/>
        </w:rPr>
        <w:t>зи наследования потомством при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знаков от родительских форм с организацией клетки, 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наличием в ней хромосом как носителей наследственной информации, об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основных закономерностях насле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дования признаков;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представлений об основных факторах окружающей среды, их роли в жизнедеятельности и эволюции организмо</w:t>
      </w:r>
      <w:r w:rsidR="000109F6">
        <w:rPr>
          <w:rFonts w:ascii="Times New Roman" w:eastAsia="Calibri" w:hAnsi="Times New Roman" w:cs="Times New Roman"/>
          <w:sz w:val="26"/>
          <w:szCs w:val="26"/>
          <w:lang w:eastAsia="ru-RU"/>
        </w:rPr>
        <w:t>в; представление об антропоген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ном факторе;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представлений об экосистемах и значении биоразнообразия; о глобальных экологических проблемах, стоящих перед человечеством и способах их преодоления;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1" w:name="_bookmark8"/>
      <w:bookmarkEnd w:id="1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умение решать учебные задачи биологического содержания, в том числе выявлять причинно-следственные связи, проводить расчёты, делать выводы на основании полученных результатов;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умение создавать и применять словесные и графические модели для объяснения строения живых систем, явлений и процессов живой природы;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понимание вклада российских и зарубежных учёных в развитие биологических наук;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владение навыками работы с информацией б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иологического содержания, пред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ставленной в разной форме (в виде текста, табличных данных, схем, графиков, диаграмм, моделей, изображений), критического анализа информации и оценки ее достоверности;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умение планировать под руководством наставника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проводить учебное исследова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ние или проектную работу в области биологии;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с учетом намеченной цели форму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умение интегрировать биологические знания с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о знаниями других учебных пред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метов;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сформированность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основ экологической грамотности: осознание необходимости действий по сохранению биоразнообразия и охр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ане природных экосистем, сохра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нению и укреплению здоровья человека; умение выбирать целевые установки в своих действиях и поступках по отношению к живой природе, своему здоровью и здоровью окружающих;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умение использовать приобретенные знания и н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авыки для здорового образа жиз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ни, сбалансированного питания и физической акт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ивности; неприятие вредных при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вычек и зависимостей; умение противодействовать лженаучным манипуляциям в области здоровья;</w:t>
      </w:r>
    </w:p>
    <w:p w:rsidR="003C7AA5" w:rsidRPr="003C7AA5" w:rsidRDefault="003C7AA5" w:rsidP="003C7AA5">
      <w:pPr>
        <w:widowControl w:val="0"/>
        <w:numPr>
          <w:ilvl w:val="0"/>
          <w:numId w:val="10"/>
        </w:numPr>
        <w:autoSpaceDE w:val="0"/>
        <w:autoSpaceDN w:val="0"/>
        <w:spacing w:after="0" w:line="230" w:lineRule="auto"/>
        <w:ind w:right="39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овладение приемами оказания первой помощи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человеку, выращивания культур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ных растений и ухода за домашними животными;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C7AA5" w:rsidRPr="003C7AA5" w:rsidRDefault="003C7AA5" w:rsidP="003C7AA5">
      <w:pPr>
        <w:widowControl w:val="0"/>
        <w:autoSpaceDE w:val="0"/>
        <w:autoSpaceDN w:val="0"/>
        <w:spacing w:before="227" w:after="0" w:line="240" w:lineRule="auto"/>
        <w:ind w:left="894" w:right="1175"/>
        <w:jc w:val="both"/>
        <w:outlineLvl w:val="1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Формы контроля</w:t>
      </w:r>
    </w:p>
    <w:p w:rsidR="003C7AA5" w:rsidRPr="003C7AA5" w:rsidRDefault="003C7AA5" w:rsidP="003C7AA5">
      <w:pPr>
        <w:widowControl w:val="0"/>
        <w:autoSpaceDE w:val="0"/>
        <w:autoSpaceDN w:val="0"/>
        <w:spacing w:before="199" w:after="0" w:line="230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Контроль результатов обучения в соответствии с данной образовательной программой проводится в форме письменных и экспериментальных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работ, предполагается проведе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ние промежуточной и итоговой аттестации.</w:t>
      </w:r>
    </w:p>
    <w:p w:rsidR="00866D00" w:rsidRDefault="00866D00" w:rsidP="003C7AA5">
      <w:pPr>
        <w:widowControl w:val="0"/>
        <w:autoSpaceDE w:val="0"/>
        <w:autoSpaceDN w:val="0"/>
        <w:spacing w:before="171" w:after="0" w:line="240" w:lineRule="auto"/>
        <w:ind w:left="371" w:right="315"/>
        <w:jc w:val="both"/>
        <w:outlineLvl w:val="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C7AA5" w:rsidRPr="003C7AA5" w:rsidRDefault="003C7AA5" w:rsidP="003C7AA5">
      <w:pPr>
        <w:widowControl w:val="0"/>
        <w:autoSpaceDE w:val="0"/>
        <w:autoSpaceDN w:val="0"/>
        <w:spacing w:before="171" w:after="0" w:line="240" w:lineRule="auto"/>
        <w:ind w:left="371" w:right="315"/>
        <w:jc w:val="both"/>
        <w:outlineLvl w:val="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Промежуточная аттестация</w:t>
      </w:r>
    </w:p>
    <w:p w:rsidR="003C7AA5" w:rsidRPr="003C7AA5" w:rsidRDefault="003C7AA5" w:rsidP="003C7AA5">
      <w:pPr>
        <w:widowControl w:val="0"/>
        <w:autoSpaceDE w:val="0"/>
        <w:autoSpaceDN w:val="0"/>
        <w:spacing w:before="40" w:after="0" w:line="230" w:lineRule="auto"/>
        <w:ind w:left="113" w:right="394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Для осуществления промежуточной аттестации используются контрольно-оценочные материалы, отбор содержания которых ориентирован на проверку 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усвоения системы знаний и умений — инвариантного ядра содержания д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ействующих образовательной про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граммы по биологии для общеобразовательных организаций. Задания промежуточной аттестации включают материал основных разделов курса биологии.</w:t>
      </w:r>
    </w:p>
    <w:p w:rsidR="003C7AA5" w:rsidRPr="003C7AA5" w:rsidRDefault="003C7AA5" w:rsidP="003C7AA5">
      <w:pPr>
        <w:widowControl w:val="0"/>
        <w:autoSpaceDE w:val="0"/>
        <w:autoSpaceDN w:val="0"/>
        <w:spacing w:before="215" w:after="0" w:line="240" w:lineRule="auto"/>
        <w:ind w:left="371" w:right="315"/>
        <w:jc w:val="both"/>
        <w:outlineLvl w:val="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Контрольные измерительные материалы</w:t>
      </w:r>
    </w:p>
    <w:p w:rsidR="003C7AA5" w:rsidRPr="003C7AA5" w:rsidRDefault="00866D00" w:rsidP="00421C97">
      <w:pPr>
        <w:widowControl w:val="0"/>
        <w:autoSpaceDE w:val="0"/>
        <w:autoSpaceDN w:val="0"/>
        <w:spacing w:before="39" w:after="0" w:line="230" w:lineRule="auto"/>
        <w:ind w:left="113" w:right="395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К</w:t>
      </w:r>
      <w:r w:rsidR="003C7AA5"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онтрольно-измерительные материалы, которые используются для определения уровня достижени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</w:t>
      </w:r>
      <w:proofErr w:type="gramStart"/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обучающимися</w:t>
      </w:r>
      <w:proofErr w:type="gramEnd"/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планируемых </w:t>
      </w:r>
      <w:proofErr w:type="spellStart"/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мета</w:t>
      </w:r>
      <w:r w:rsidR="003C7AA5"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предметных</w:t>
      </w:r>
      <w:proofErr w:type="spellEnd"/>
      <w:r w:rsidR="003C7AA5"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предметных результатов в рамках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нацелены на </w:t>
      </w:r>
      <w:r w:rsidR="003C7AA5"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организ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ацию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текущего контроля успевае</w:t>
      </w:r>
      <w:r w:rsidR="003C7AA5"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мости и промежуточной аттестации.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При организации текущего контроля успеваемости обучающихся следует учитывать требования ФГОС ООО к системе оценки достижения планируемых р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езультатов ООП, ко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торая должна 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и лабораторные работы, творческие работы, самоанализ и самооценка, н</w:t>
      </w: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а-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блюдение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испытания и иное).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Выбор указанных ниже типов и примеров контрольных измерительных материалов обусловлен педагогической и методической целесообразностью, с учётом предметных особенностей курса «Биология 5―9 класс».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Тесты и задания разработаны в соответствии с форматом ЕГЭ и ГИА, что позволяет даже в рамках усвоения практической части программы отрабатывать </w:t>
      </w:r>
      <w:proofErr w:type="spell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общеучебные</w:t>
      </w:r>
      <w:proofErr w:type="spell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предметные знания и умения.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397" w:right="111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Перечень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оценочных процедур должен быть оптимальным и достаточным для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опре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деления уровня достижения обучающимися предме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тных и </w:t>
      </w:r>
      <w:proofErr w:type="spellStart"/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метапредметных</w:t>
      </w:r>
      <w:proofErr w:type="spellEnd"/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результа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тов.</w:t>
      </w:r>
      <w:proofErr w:type="gramEnd"/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Фиксация результатов текущего контроля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успеваемости обучающихся осуще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ствляется в соответствии с принятой в образователь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ной организации системой оцени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вания.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C7AA5" w:rsidRPr="003C7AA5" w:rsidRDefault="003C7AA5" w:rsidP="003C7AA5">
      <w:pPr>
        <w:widowControl w:val="0"/>
        <w:numPr>
          <w:ilvl w:val="1"/>
          <w:numId w:val="11"/>
        </w:numPr>
        <w:tabs>
          <w:tab w:val="left" w:pos="965"/>
        </w:tabs>
        <w:autoSpaceDE w:val="0"/>
        <w:autoSpaceDN w:val="0"/>
        <w:spacing w:after="0" w:line="230" w:lineRule="auto"/>
        <w:ind w:right="4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разного уровня изучения предмета, возрастных особенностей младших школьников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, а также мотивационного и пси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хоэмоционального компонентов уроков;</w:t>
      </w:r>
    </w:p>
    <w:p w:rsidR="003C7AA5" w:rsidRPr="003C7AA5" w:rsidRDefault="003C7AA5" w:rsidP="003C7AA5">
      <w:pPr>
        <w:widowControl w:val="0"/>
        <w:numPr>
          <w:ilvl w:val="1"/>
          <w:numId w:val="11"/>
        </w:numPr>
        <w:tabs>
          <w:tab w:val="left" w:pos="965"/>
        </w:tabs>
        <w:autoSpaceDE w:val="0"/>
        <w:autoSpaceDN w:val="0"/>
        <w:spacing w:after="0" w:line="230" w:lineRule="auto"/>
        <w:ind w:right="4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позволяют отрабатывать навыки, закреплять 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полученные знания и контролиро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вать результаты обучения, как в ходе каждого урока, так и в рамках итогового урока по материалу раздела.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28" w:lineRule="auto"/>
        <w:ind w:left="737" w:right="44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Специфической формой контроля является работа с приборами, лабораторным оборудованием, моделями. Основная цель этих проверочных работ: определение уровня развития умений школьников работать с об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орудованием и проводить экс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периментальные исследования, планировать набл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юдение или опыт, вести самосто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ятельно практическую работу.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30" w:lineRule="auto"/>
        <w:ind w:left="737" w:right="45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Задание может считаться выполненным, если </w:t>
      </w:r>
      <w:r w:rsidR="000109F6">
        <w:rPr>
          <w:rFonts w:ascii="Times New Roman" w:eastAsia="Calibri" w:hAnsi="Times New Roman" w:cs="Times New Roman"/>
          <w:sz w:val="26"/>
          <w:szCs w:val="26"/>
          <w:lang w:eastAsia="ru-RU"/>
        </w:rPr>
        <w:t>записанный/выбранный ответ сов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падает с верным ответом. Задания могут оцениваться как 1 баллом, так и большим количеством в зависимости от уровня сложности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задания, от количества введен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ных/выбранных ответов,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от типа задания.</w:t>
      </w:r>
    </w:p>
    <w:p w:rsidR="003C7AA5" w:rsidRPr="003C7AA5" w:rsidRDefault="003C7AA5" w:rsidP="003C7AA5">
      <w:pPr>
        <w:widowControl w:val="0"/>
        <w:autoSpaceDE w:val="0"/>
        <w:autoSpaceDN w:val="0"/>
        <w:spacing w:before="7"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C7AA5" w:rsidRPr="003C7AA5" w:rsidRDefault="00E94EB1" w:rsidP="00E94EB1">
      <w:pPr>
        <w:widowControl w:val="0"/>
        <w:autoSpaceDE w:val="0"/>
        <w:autoSpaceDN w:val="0"/>
        <w:spacing w:after="0" w:line="240" w:lineRule="auto"/>
        <w:jc w:val="both"/>
        <w:outlineLvl w:val="4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</w:t>
      </w:r>
      <w:r w:rsidR="003C7AA5" w:rsidRPr="003C7AA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Нормы оценок за все виды проверочных работ</w:t>
      </w:r>
    </w:p>
    <w:p w:rsidR="003C7AA5" w:rsidRPr="003C7AA5" w:rsidRDefault="003C7AA5" w:rsidP="003C7AA5">
      <w:pPr>
        <w:widowControl w:val="0"/>
        <w:autoSpaceDE w:val="0"/>
        <w:autoSpaceDN w:val="0"/>
        <w:spacing w:before="32" w:after="0" w:line="292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 «5» ‒ уровень выполнения требований значительно выше удовлетворительного:</w:t>
      </w:r>
    </w:p>
    <w:p w:rsidR="003C7AA5" w:rsidRPr="003C7AA5" w:rsidRDefault="003C7AA5" w:rsidP="003C7AA5">
      <w:pPr>
        <w:widowControl w:val="0"/>
        <w:numPr>
          <w:ilvl w:val="1"/>
          <w:numId w:val="11"/>
        </w:numPr>
        <w:tabs>
          <w:tab w:val="left" w:pos="965"/>
        </w:tabs>
        <w:autoSpaceDE w:val="0"/>
        <w:autoSpaceDN w:val="0"/>
        <w:spacing w:after="0" w:line="273" w:lineRule="exact"/>
        <w:ind w:hanging="22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отсутствие ошибок, как по текущему, так и по предыдущему учебному материалу;</w:t>
      </w:r>
    </w:p>
    <w:p w:rsidR="00421C97" w:rsidRDefault="003C7AA5" w:rsidP="00421C97">
      <w:pPr>
        <w:widowControl w:val="0"/>
        <w:numPr>
          <w:ilvl w:val="1"/>
          <w:numId w:val="11"/>
        </w:numPr>
        <w:tabs>
          <w:tab w:val="left" w:pos="965"/>
        </w:tabs>
        <w:autoSpaceDE w:val="0"/>
        <w:autoSpaceDN w:val="0"/>
        <w:spacing w:after="0" w:line="285" w:lineRule="exact"/>
        <w:ind w:hanging="22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не более одного недочёта.</w:t>
      </w:r>
    </w:p>
    <w:p w:rsidR="003C7AA5" w:rsidRPr="003C7AA5" w:rsidRDefault="003C7AA5" w:rsidP="00421C97">
      <w:pPr>
        <w:widowControl w:val="0"/>
        <w:numPr>
          <w:ilvl w:val="1"/>
          <w:numId w:val="11"/>
        </w:numPr>
        <w:tabs>
          <w:tab w:val="left" w:pos="965"/>
        </w:tabs>
        <w:autoSpaceDE w:val="0"/>
        <w:autoSpaceDN w:val="0"/>
        <w:spacing w:after="0" w:line="285" w:lineRule="exact"/>
        <w:ind w:hanging="22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«4» — уровень выполнения требований выше удовлетворительного:</w:t>
      </w:r>
    </w:p>
    <w:p w:rsidR="003C7AA5" w:rsidRPr="003C7AA5" w:rsidRDefault="003C7AA5" w:rsidP="00421C97">
      <w:pPr>
        <w:widowControl w:val="0"/>
        <w:tabs>
          <w:tab w:val="left" w:pos="681"/>
        </w:tabs>
        <w:autoSpaceDE w:val="0"/>
        <w:autoSpaceDN w:val="0"/>
        <w:spacing w:after="0" w:line="273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наличие 2―3 ошибок или 4―6 недочётов по текущему учебному материалу;</w:t>
      </w:r>
    </w:p>
    <w:p w:rsidR="003C7AA5" w:rsidRPr="003C7AA5" w:rsidRDefault="003C7AA5" w:rsidP="003C7AA5">
      <w:pPr>
        <w:widowControl w:val="0"/>
        <w:numPr>
          <w:ilvl w:val="0"/>
          <w:numId w:val="11"/>
        </w:numPr>
        <w:tabs>
          <w:tab w:val="left" w:pos="681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не более 2 ошибок или 4 недочётов по пройденному материалу;</w:t>
      </w:r>
    </w:p>
    <w:p w:rsidR="003C7AA5" w:rsidRPr="003C7AA5" w:rsidRDefault="003C7AA5" w:rsidP="003C7AA5">
      <w:pPr>
        <w:widowControl w:val="0"/>
        <w:numPr>
          <w:ilvl w:val="0"/>
          <w:numId w:val="11"/>
        </w:numPr>
        <w:tabs>
          <w:tab w:val="left" w:pos="681"/>
        </w:tabs>
        <w:autoSpaceDE w:val="0"/>
        <w:autoSpaceDN w:val="0"/>
        <w:spacing w:after="0" w:line="280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использование нерациональных приемов решения учебной задачи.</w:t>
      </w:r>
    </w:p>
    <w:p w:rsidR="003C7AA5" w:rsidRPr="003C7AA5" w:rsidRDefault="003C7AA5" w:rsidP="003C7AA5">
      <w:pPr>
        <w:widowControl w:val="0"/>
        <w:autoSpaceDE w:val="0"/>
        <w:autoSpaceDN w:val="0"/>
        <w:spacing w:before="13" w:after="0" w:line="218" w:lineRule="auto"/>
        <w:ind w:left="113" w:right="389" w:firstLine="34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«3» — достаточный минимальный уровень выполнения требований, предъявляемых к конкретной работе:</w:t>
      </w:r>
    </w:p>
    <w:p w:rsidR="003C7AA5" w:rsidRPr="003C7AA5" w:rsidRDefault="003C7AA5" w:rsidP="003C7AA5">
      <w:pPr>
        <w:widowControl w:val="0"/>
        <w:numPr>
          <w:ilvl w:val="0"/>
          <w:numId w:val="11"/>
        </w:numPr>
        <w:tabs>
          <w:tab w:val="left" w:pos="681"/>
        </w:tabs>
        <w:autoSpaceDE w:val="0"/>
        <w:autoSpaceDN w:val="0"/>
        <w:spacing w:after="0" w:line="279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не более 4―6 ошибок или 10 недочётов по текущему учебному материалу;</w:t>
      </w:r>
    </w:p>
    <w:p w:rsidR="003C7AA5" w:rsidRPr="003C7AA5" w:rsidRDefault="003C7AA5" w:rsidP="003C7AA5">
      <w:pPr>
        <w:widowControl w:val="0"/>
        <w:numPr>
          <w:ilvl w:val="0"/>
          <w:numId w:val="11"/>
        </w:numPr>
        <w:tabs>
          <w:tab w:val="left" w:pos="681"/>
        </w:tabs>
        <w:autoSpaceDE w:val="0"/>
        <w:autoSpaceDN w:val="0"/>
        <w:spacing w:before="2" w:after="0" w:line="230" w:lineRule="auto"/>
        <w:ind w:right="395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не более 3―5 ошибок или не более 8 недочетов по пройденному учебному матери</w:t>
      </w:r>
      <w:r w:rsidR="00421C97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лу.</w:t>
      </w:r>
    </w:p>
    <w:p w:rsidR="003C7AA5" w:rsidRPr="003C7AA5" w:rsidRDefault="003C7AA5" w:rsidP="003C7AA5">
      <w:pPr>
        <w:widowControl w:val="0"/>
        <w:autoSpaceDE w:val="0"/>
        <w:autoSpaceDN w:val="0"/>
        <w:spacing w:after="0" w:line="283" w:lineRule="exact"/>
        <w:ind w:left="454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«2» — уровень выполнения требований ниже удовлетворительного:</w:t>
      </w:r>
    </w:p>
    <w:p w:rsidR="003C7AA5" w:rsidRPr="003C7AA5" w:rsidRDefault="003C7AA5" w:rsidP="003C7AA5">
      <w:pPr>
        <w:widowControl w:val="0"/>
        <w:numPr>
          <w:ilvl w:val="0"/>
          <w:numId w:val="11"/>
        </w:numPr>
        <w:tabs>
          <w:tab w:val="left" w:pos="681"/>
        </w:tabs>
        <w:autoSpaceDE w:val="0"/>
        <w:autoSpaceDN w:val="0"/>
        <w:spacing w:after="0" w:line="273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наличие более 6 ошибок или 10 недочетов по текущему материалу;</w:t>
      </w:r>
    </w:p>
    <w:p w:rsidR="003C7AA5" w:rsidRDefault="003C7AA5" w:rsidP="003C7AA5">
      <w:pPr>
        <w:widowControl w:val="0"/>
        <w:numPr>
          <w:ilvl w:val="0"/>
          <w:numId w:val="11"/>
        </w:numPr>
        <w:tabs>
          <w:tab w:val="left" w:pos="681"/>
        </w:tabs>
        <w:autoSpaceDE w:val="0"/>
        <w:autoSpaceDN w:val="0"/>
        <w:spacing w:after="0" w:line="285" w:lineRule="exact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C7AA5">
        <w:rPr>
          <w:rFonts w:ascii="Times New Roman" w:eastAsia="Calibri" w:hAnsi="Times New Roman" w:cs="Times New Roman"/>
          <w:sz w:val="26"/>
          <w:szCs w:val="26"/>
          <w:lang w:eastAsia="ru-RU"/>
        </w:rPr>
        <w:t>более 5 ошибок или более 8 нед</w:t>
      </w:r>
      <w:r w:rsidR="00866D00">
        <w:rPr>
          <w:rFonts w:ascii="Times New Roman" w:eastAsia="Calibri" w:hAnsi="Times New Roman" w:cs="Times New Roman"/>
          <w:sz w:val="26"/>
          <w:szCs w:val="26"/>
          <w:lang w:eastAsia="ru-RU"/>
        </w:rPr>
        <w:t>очетов по пройденному материалу</w:t>
      </w:r>
    </w:p>
    <w:p w:rsidR="00866D00" w:rsidRPr="003C7AA5" w:rsidRDefault="00866D00" w:rsidP="00866D00">
      <w:pPr>
        <w:widowControl w:val="0"/>
        <w:tabs>
          <w:tab w:val="left" w:pos="681"/>
        </w:tabs>
        <w:autoSpaceDE w:val="0"/>
        <w:autoSpaceDN w:val="0"/>
        <w:spacing w:after="0" w:line="285" w:lineRule="exact"/>
        <w:ind w:left="68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66D00" w:rsidRPr="00866D00" w:rsidRDefault="00866D00" w:rsidP="00866D00">
      <w:pPr>
        <w:pStyle w:val="1"/>
        <w:numPr>
          <w:ilvl w:val="0"/>
          <w:numId w:val="11"/>
        </w:numPr>
        <w:spacing w:before="76"/>
        <w:rPr>
          <w:sz w:val="28"/>
          <w:szCs w:val="28"/>
        </w:rPr>
      </w:pPr>
      <w:r w:rsidRPr="00866D00">
        <w:rPr>
          <w:sz w:val="28"/>
          <w:szCs w:val="28"/>
        </w:rPr>
        <w:t>Материально-техническое</w:t>
      </w:r>
      <w:r w:rsidRPr="00866D00">
        <w:rPr>
          <w:spacing w:val="-7"/>
          <w:sz w:val="28"/>
          <w:szCs w:val="28"/>
        </w:rPr>
        <w:t xml:space="preserve"> </w:t>
      </w:r>
      <w:r w:rsidRPr="00866D00">
        <w:rPr>
          <w:sz w:val="28"/>
          <w:szCs w:val="28"/>
        </w:rPr>
        <w:t>обеспечение</w:t>
      </w:r>
      <w:r w:rsidRPr="00866D00">
        <w:rPr>
          <w:spacing w:val="-7"/>
          <w:sz w:val="28"/>
          <w:szCs w:val="28"/>
        </w:rPr>
        <w:t xml:space="preserve"> </w:t>
      </w:r>
      <w:r w:rsidRPr="00866D00">
        <w:rPr>
          <w:sz w:val="28"/>
          <w:szCs w:val="28"/>
        </w:rPr>
        <w:t>дисциплины</w:t>
      </w:r>
    </w:p>
    <w:p w:rsidR="00866D00" w:rsidRPr="00866D00" w:rsidRDefault="00866D00" w:rsidP="00866D00">
      <w:pPr>
        <w:pStyle w:val="a8"/>
        <w:spacing w:before="9"/>
        <w:ind w:left="453"/>
        <w:rPr>
          <w:rFonts w:ascii="Times New Roman" w:hAnsi="Times New Roman" w:cs="Times New Roman"/>
          <w:b/>
          <w:sz w:val="26"/>
          <w:szCs w:val="26"/>
        </w:rPr>
      </w:pPr>
    </w:p>
    <w:p w:rsidR="00866D00" w:rsidRPr="00866D00" w:rsidRDefault="00866D00" w:rsidP="00866D00">
      <w:pPr>
        <w:pStyle w:val="aa"/>
        <w:ind w:left="680" w:right="143" w:firstLine="0"/>
        <w:jc w:val="both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>Комплект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демонстрационного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и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лабораторного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оборудования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в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соответствии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с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перечнем учебного оборудования по биологии для основной школы, что позволяет выполнить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практическую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часть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программы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(демонстрационные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эксперименты,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фронтальные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опыты,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лабораторные</w:t>
      </w:r>
      <w:r w:rsidRPr="00866D0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работы).</w:t>
      </w:r>
    </w:p>
    <w:p w:rsidR="00866D00" w:rsidRPr="00866D00" w:rsidRDefault="00866D00" w:rsidP="00866D00">
      <w:pPr>
        <w:pStyle w:val="1"/>
        <w:numPr>
          <w:ilvl w:val="0"/>
          <w:numId w:val="11"/>
        </w:numPr>
        <w:spacing w:before="201"/>
        <w:rPr>
          <w:sz w:val="26"/>
          <w:szCs w:val="26"/>
        </w:rPr>
      </w:pPr>
      <w:r w:rsidRPr="00866D00">
        <w:rPr>
          <w:sz w:val="26"/>
          <w:szCs w:val="26"/>
        </w:rPr>
        <w:t>Общее</w:t>
      </w:r>
      <w:r w:rsidRPr="00866D00">
        <w:rPr>
          <w:spacing w:val="-2"/>
          <w:sz w:val="26"/>
          <w:szCs w:val="26"/>
        </w:rPr>
        <w:t xml:space="preserve"> </w:t>
      </w:r>
      <w:r w:rsidRPr="00866D00">
        <w:rPr>
          <w:sz w:val="26"/>
          <w:szCs w:val="26"/>
        </w:rPr>
        <w:t>оборудование</w:t>
      </w:r>
      <w:r w:rsidRPr="00866D00">
        <w:rPr>
          <w:spacing w:val="-2"/>
          <w:sz w:val="26"/>
          <w:szCs w:val="26"/>
        </w:rPr>
        <w:t xml:space="preserve"> </w:t>
      </w:r>
      <w:r w:rsidRPr="00866D00">
        <w:rPr>
          <w:sz w:val="26"/>
          <w:szCs w:val="26"/>
        </w:rPr>
        <w:t>(биология)</w:t>
      </w:r>
    </w:p>
    <w:p w:rsidR="00866D00" w:rsidRPr="00866D00" w:rsidRDefault="00866D00" w:rsidP="00866D00">
      <w:pPr>
        <w:pStyle w:val="a8"/>
        <w:spacing w:before="3"/>
        <w:ind w:left="680"/>
        <w:rPr>
          <w:rFonts w:ascii="Times New Roman" w:hAnsi="Times New Roman" w:cs="Times New Roman"/>
          <w:b/>
          <w:sz w:val="26"/>
          <w:szCs w:val="26"/>
        </w:rPr>
      </w:pPr>
    </w:p>
    <w:p w:rsidR="00866D00" w:rsidRPr="00866D00" w:rsidRDefault="00866D00" w:rsidP="00866D00">
      <w:pPr>
        <w:pStyle w:val="aa"/>
        <w:numPr>
          <w:ilvl w:val="0"/>
          <w:numId w:val="11"/>
        </w:numPr>
        <w:spacing w:line="275" w:lineRule="exact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>Цифровая</w:t>
      </w:r>
      <w:r w:rsidRPr="00866D0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лаборатория</w:t>
      </w:r>
      <w:r w:rsidRPr="00866D0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по</w:t>
      </w:r>
      <w:r w:rsidRPr="00866D0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биологии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(ученическая)</w:t>
      </w:r>
    </w:p>
    <w:p w:rsidR="00866D00" w:rsidRPr="00866D00" w:rsidRDefault="00866D00" w:rsidP="00866D00">
      <w:pPr>
        <w:pStyle w:val="aa"/>
        <w:numPr>
          <w:ilvl w:val="0"/>
          <w:numId w:val="11"/>
        </w:numPr>
        <w:ind w:right="572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>Обеспечивает выполнение лабораторных работ на уроках по биологии в основной школе и</w:t>
      </w:r>
      <w:r w:rsidRPr="00866D00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проектно-исследовательской деятельности</w:t>
      </w:r>
      <w:r w:rsidRPr="00866D00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обучающихся.</w:t>
      </w:r>
    </w:p>
    <w:p w:rsidR="00866D00" w:rsidRPr="00866D00" w:rsidRDefault="00866D00" w:rsidP="00866D00">
      <w:pPr>
        <w:pStyle w:val="aa"/>
        <w:numPr>
          <w:ilvl w:val="0"/>
          <w:numId w:val="11"/>
        </w:numPr>
        <w:ind w:right="838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 xml:space="preserve">Комплектация: </w:t>
      </w:r>
      <w:proofErr w:type="gramStart"/>
      <w:r w:rsidRPr="00866D00">
        <w:rPr>
          <w:rFonts w:ascii="Times New Roman" w:hAnsi="Times New Roman" w:cs="Times New Roman"/>
          <w:sz w:val="26"/>
          <w:szCs w:val="26"/>
        </w:rPr>
        <w:t xml:space="preserve">Беспроводной </w:t>
      </w:r>
      <w:proofErr w:type="spellStart"/>
      <w:r w:rsidRPr="00866D00">
        <w:rPr>
          <w:rFonts w:ascii="Times New Roman" w:hAnsi="Times New Roman" w:cs="Times New Roman"/>
          <w:sz w:val="26"/>
          <w:szCs w:val="26"/>
        </w:rPr>
        <w:t>мультидатчик</w:t>
      </w:r>
      <w:proofErr w:type="spellEnd"/>
      <w:r w:rsidRPr="00866D00">
        <w:rPr>
          <w:rFonts w:ascii="Times New Roman" w:hAnsi="Times New Roman" w:cs="Times New Roman"/>
          <w:sz w:val="26"/>
          <w:szCs w:val="26"/>
        </w:rPr>
        <w:t xml:space="preserve"> по биологии с 6-ювстроенными датчиками:</w:t>
      </w:r>
      <w:proofErr w:type="gramEnd"/>
      <w:r w:rsidRPr="00866D00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Датчик</w:t>
      </w:r>
      <w:r w:rsidRPr="00866D0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влажности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с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диапазоном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измерения 0...100%</w:t>
      </w:r>
    </w:p>
    <w:p w:rsidR="00866D00" w:rsidRPr="00866D00" w:rsidRDefault="00866D00" w:rsidP="00866D00">
      <w:pPr>
        <w:pStyle w:val="aa"/>
        <w:numPr>
          <w:ilvl w:val="0"/>
          <w:numId w:val="11"/>
        </w:numPr>
        <w:spacing w:before="1"/>
        <w:ind w:right="2120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 xml:space="preserve">Датчик освещенности с диапазоном измерения не уже чем от 0 до180000 </w:t>
      </w:r>
      <w:proofErr w:type="spellStart"/>
      <w:r w:rsidRPr="00866D00">
        <w:rPr>
          <w:rFonts w:ascii="Times New Roman" w:hAnsi="Times New Roman" w:cs="Times New Roman"/>
          <w:sz w:val="26"/>
          <w:szCs w:val="26"/>
        </w:rPr>
        <w:t>лк</w:t>
      </w:r>
      <w:proofErr w:type="spellEnd"/>
      <w:r w:rsidRPr="00866D00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Датчик</w:t>
      </w:r>
      <w:r w:rsidRPr="00866D0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рН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с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диапазоном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измерения не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уже</w:t>
      </w:r>
      <w:r w:rsidRPr="00866D0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чем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 xml:space="preserve">от 0 до 14 </w:t>
      </w:r>
      <w:proofErr w:type="spellStart"/>
      <w:r w:rsidRPr="00866D00">
        <w:rPr>
          <w:rFonts w:ascii="Times New Roman" w:hAnsi="Times New Roman" w:cs="Times New Roman"/>
          <w:sz w:val="26"/>
          <w:szCs w:val="26"/>
        </w:rPr>
        <w:t>pH</w:t>
      </w:r>
      <w:proofErr w:type="spellEnd"/>
    </w:p>
    <w:p w:rsidR="00866D00" w:rsidRPr="00866D00" w:rsidRDefault="00866D00" w:rsidP="00866D00">
      <w:pPr>
        <w:pStyle w:val="aa"/>
        <w:numPr>
          <w:ilvl w:val="0"/>
          <w:numId w:val="11"/>
        </w:numPr>
        <w:spacing w:line="274" w:lineRule="exact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>Датчик</w:t>
      </w:r>
      <w:r w:rsidRPr="00866D0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температуры</w:t>
      </w:r>
      <w:r w:rsidRPr="00866D00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с</w:t>
      </w:r>
      <w:r w:rsidRPr="00866D0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диапазоном</w:t>
      </w:r>
      <w:r w:rsidRPr="00866D0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измерения</w:t>
      </w:r>
      <w:r w:rsidRPr="00866D0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не</w:t>
      </w:r>
      <w:r w:rsidRPr="00866D0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уже</w:t>
      </w:r>
      <w:r w:rsidRPr="00866D0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чем</w:t>
      </w:r>
      <w:r w:rsidRPr="00866D0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от -20</w:t>
      </w:r>
      <w:r w:rsidRPr="00866D00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до+140С</w:t>
      </w:r>
    </w:p>
    <w:p w:rsidR="00866D00" w:rsidRPr="00866D00" w:rsidRDefault="00866D00" w:rsidP="00866D00">
      <w:pPr>
        <w:pStyle w:val="aa"/>
        <w:numPr>
          <w:ilvl w:val="0"/>
          <w:numId w:val="11"/>
        </w:numPr>
        <w:ind w:right="327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 xml:space="preserve">Датчик электропроводимости с диапазонами измерения не уже чем от 0 до 200 </w:t>
      </w:r>
      <w:proofErr w:type="spellStart"/>
      <w:r w:rsidRPr="00866D00">
        <w:rPr>
          <w:rFonts w:ascii="Times New Roman" w:hAnsi="Times New Roman" w:cs="Times New Roman"/>
          <w:sz w:val="26"/>
          <w:szCs w:val="26"/>
        </w:rPr>
        <w:t>мкСм</w:t>
      </w:r>
      <w:proofErr w:type="spellEnd"/>
      <w:r w:rsidRPr="00866D00">
        <w:rPr>
          <w:rFonts w:ascii="Times New Roman" w:hAnsi="Times New Roman" w:cs="Times New Roman"/>
          <w:sz w:val="26"/>
          <w:szCs w:val="26"/>
        </w:rPr>
        <w:t>; от 0 до</w:t>
      </w:r>
      <w:r w:rsidRPr="00866D00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2000</w:t>
      </w:r>
      <w:r w:rsidRPr="00866D0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866D00">
        <w:rPr>
          <w:rFonts w:ascii="Times New Roman" w:hAnsi="Times New Roman" w:cs="Times New Roman"/>
          <w:sz w:val="26"/>
          <w:szCs w:val="26"/>
        </w:rPr>
        <w:t>мкСм</w:t>
      </w:r>
      <w:proofErr w:type="spellEnd"/>
      <w:r w:rsidRPr="00866D00">
        <w:rPr>
          <w:rFonts w:ascii="Times New Roman" w:hAnsi="Times New Roman" w:cs="Times New Roman"/>
          <w:sz w:val="26"/>
          <w:szCs w:val="26"/>
        </w:rPr>
        <w:t>;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от 0</w:t>
      </w:r>
      <w:r w:rsidRPr="00866D00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 xml:space="preserve">до 20000 </w:t>
      </w:r>
      <w:proofErr w:type="spellStart"/>
      <w:r w:rsidRPr="00866D00">
        <w:rPr>
          <w:rFonts w:ascii="Times New Roman" w:hAnsi="Times New Roman" w:cs="Times New Roman"/>
          <w:sz w:val="26"/>
          <w:szCs w:val="26"/>
        </w:rPr>
        <w:t>мкСм</w:t>
      </w:r>
      <w:proofErr w:type="spellEnd"/>
    </w:p>
    <w:p w:rsidR="00866D00" w:rsidRPr="00866D00" w:rsidRDefault="00866D00" w:rsidP="00866D00">
      <w:pPr>
        <w:pStyle w:val="aa"/>
        <w:numPr>
          <w:ilvl w:val="0"/>
          <w:numId w:val="11"/>
        </w:numPr>
        <w:spacing w:before="3"/>
        <w:ind w:right="541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>Датчик температуры окружающей среды с диапазоном измерения не уже чем от -20 до +40</w:t>
      </w:r>
      <w:r w:rsidRPr="00866D00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Аксессуары:</w:t>
      </w:r>
    </w:p>
    <w:p w:rsidR="00866D00" w:rsidRPr="00866D00" w:rsidRDefault="00866D00" w:rsidP="00866D00">
      <w:pPr>
        <w:pStyle w:val="aa"/>
        <w:numPr>
          <w:ilvl w:val="0"/>
          <w:numId w:val="11"/>
        </w:numPr>
        <w:spacing w:line="274" w:lineRule="exact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>Кабель</w:t>
      </w:r>
      <w:r w:rsidRPr="00866D0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USB</w:t>
      </w:r>
      <w:r w:rsidRPr="00866D0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соединительный</w:t>
      </w:r>
    </w:p>
    <w:p w:rsidR="00866D00" w:rsidRPr="00866D00" w:rsidRDefault="00866D00" w:rsidP="00866D00">
      <w:pPr>
        <w:pStyle w:val="aa"/>
        <w:numPr>
          <w:ilvl w:val="0"/>
          <w:numId w:val="11"/>
        </w:numPr>
        <w:ind w:right="5752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 xml:space="preserve">Зарядное устройство с кабелем </w:t>
      </w:r>
      <w:proofErr w:type="spellStart"/>
      <w:r w:rsidRPr="00866D00">
        <w:rPr>
          <w:rFonts w:ascii="Times New Roman" w:hAnsi="Times New Roman" w:cs="Times New Roman"/>
          <w:sz w:val="26"/>
          <w:szCs w:val="26"/>
        </w:rPr>
        <w:t>miniUSB</w:t>
      </w:r>
      <w:proofErr w:type="spellEnd"/>
      <w:r w:rsidRPr="00866D00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USB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Адаптер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866D00">
        <w:rPr>
          <w:rFonts w:ascii="Times New Roman" w:hAnsi="Times New Roman" w:cs="Times New Roman"/>
          <w:sz w:val="26"/>
          <w:szCs w:val="26"/>
        </w:rPr>
        <w:t>Bluetooth</w:t>
      </w:r>
      <w:proofErr w:type="spellEnd"/>
      <w:r w:rsidRPr="00866D0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4.1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866D00">
        <w:rPr>
          <w:rFonts w:ascii="Times New Roman" w:hAnsi="Times New Roman" w:cs="Times New Roman"/>
          <w:sz w:val="26"/>
          <w:szCs w:val="26"/>
        </w:rPr>
        <w:t>Low</w:t>
      </w:r>
      <w:proofErr w:type="spellEnd"/>
      <w:r w:rsidRPr="00866D0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Pr="00866D00">
        <w:rPr>
          <w:rFonts w:ascii="Times New Roman" w:hAnsi="Times New Roman" w:cs="Times New Roman"/>
          <w:sz w:val="26"/>
          <w:szCs w:val="26"/>
        </w:rPr>
        <w:t>Energy</w:t>
      </w:r>
      <w:proofErr w:type="spellEnd"/>
    </w:p>
    <w:p w:rsidR="00866D00" w:rsidRPr="00866D00" w:rsidRDefault="00866D00" w:rsidP="00866D00">
      <w:pPr>
        <w:pStyle w:val="aa"/>
        <w:numPr>
          <w:ilvl w:val="0"/>
          <w:numId w:val="11"/>
        </w:numPr>
        <w:spacing w:before="3" w:line="275" w:lineRule="exact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>Краткое</w:t>
      </w:r>
      <w:r w:rsidRPr="00866D0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руководство</w:t>
      </w:r>
      <w:r w:rsidRPr="00866D0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по</w:t>
      </w:r>
      <w:r w:rsidRPr="00866D0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эксплуатации</w:t>
      </w:r>
      <w:r w:rsidRPr="00866D0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цифровой</w:t>
      </w:r>
      <w:r w:rsidRPr="00866D00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лаборатории</w:t>
      </w:r>
    </w:p>
    <w:p w:rsidR="00866D00" w:rsidRPr="00866D00" w:rsidRDefault="00866D00" w:rsidP="00866D00">
      <w:pPr>
        <w:pStyle w:val="aa"/>
        <w:numPr>
          <w:ilvl w:val="0"/>
          <w:numId w:val="11"/>
        </w:numPr>
        <w:ind w:right="1268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 xml:space="preserve">Цифровая видеокамера с металлическим штативом, разрешение не менее 0,3 </w:t>
      </w:r>
      <w:proofErr w:type="spellStart"/>
      <w:r w:rsidRPr="00866D00">
        <w:rPr>
          <w:rFonts w:ascii="Times New Roman" w:hAnsi="Times New Roman" w:cs="Times New Roman"/>
          <w:sz w:val="26"/>
          <w:szCs w:val="26"/>
        </w:rPr>
        <w:t>Мпикс</w:t>
      </w:r>
      <w:proofErr w:type="spellEnd"/>
      <w:r w:rsidRPr="00866D00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Программное</w:t>
      </w:r>
      <w:r w:rsidRPr="00866D0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обеспечение</w:t>
      </w:r>
    </w:p>
    <w:p w:rsidR="00866D00" w:rsidRPr="00866D00" w:rsidRDefault="00866D00" w:rsidP="00866D00">
      <w:pPr>
        <w:pStyle w:val="aa"/>
        <w:numPr>
          <w:ilvl w:val="0"/>
          <w:numId w:val="11"/>
        </w:numPr>
        <w:ind w:right="1268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 xml:space="preserve">Цифровая видеокамера с металлическим штативом, разрешение не менее 0,3 </w:t>
      </w:r>
      <w:proofErr w:type="spellStart"/>
      <w:r w:rsidRPr="00866D00">
        <w:rPr>
          <w:rFonts w:ascii="Times New Roman" w:hAnsi="Times New Roman" w:cs="Times New Roman"/>
          <w:sz w:val="26"/>
          <w:szCs w:val="26"/>
        </w:rPr>
        <w:t>Мпикс</w:t>
      </w:r>
      <w:proofErr w:type="spellEnd"/>
      <w:r w:rsidRPr="00866D00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Программное</w:t>
      </w:r>
      <w:r w:rsidRPr="00866D00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обеспечение</w:t>
      </w:r>
    </w:p>
    <w:p w:rsidR="00866D00" w:rsidRPr="00866D00" w:rsidRDefault="00866D00" w:rsidP="00866D00">
      <w:pPr>
        <w:pStyle w:val="aa"/>
        <w:numPr>
          <w:ilvl w:val="0"/>
          <w:numId w:val="11"/>
        </w:numPr>
        <w:spacing w:before="1" w:line="275" w:lineRule="exact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>Методические</w:t>
      </w:r>
      <w:r w:rsidRPr="00866D00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рекомендации</w:t>
      </w:r>
      <w:r w:rsidRPr="00866D00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не</w:t>
      </w:r>
      <w:r w:rsidRPr="00866D0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менее</w:t>
      </w:r>
      <w:r w:rsidRPr="00866D0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30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работ</w:t>
      </w:r>
    </w:p>
    <w:p w:rsidR="00866D00" w:rsidRPr="00866D00" w:rsidRDefault="00866D00" w:rsidP="00866D00">
      <w:pPr>
        <w:pStyle w:val="aa"/>
        <w:numPr>
          <w:ilvl w:val="0"/>
          <w:numId w:val="11"/>
        </w:numPr>
        <w:spacing w:line="275" w:lineRule="exact"/>
        <w:rPr>
          <w:rFonts w:ascii="Times New Roman" w:hAnsi="Times New Roman" w:cs="Times New Roman"/>
          <w:sz w:val="26"/>
          <w:szCs w:val="26"/>
        </w:rPr>
      </w:pPr>
      <w:r w:rsidRPr="00866D00">
        <w:rPr>
          <w:rFonts w:ascii="Times New Roman" w:hAnsi="Times New Roman" w:cs="Times New Roman"/>
          <w:sz w:val="26"/>
          <w:szCs w:val="26"/>
        </w:rPr>
        <w:t>Наличие</w:t>
      </w:r>
      <w:r w:rsidRPr="00866D0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русскоязычного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сайта</w:t>
      </w:r>
      <w:r w:rsidRPr="00866D0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поддержки,</w:t>
      </w:r>
      <w:r w:rsidRPr="00866D00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наличие</w:t>
      </w:r>
      <w:r w:rsidRPr="00866D00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866D00">
        <w:rPr>
          <w:rFonts w:ascii="Times New Roman" w:hAnsi="Times New Roman" w:cs="Times New Roman"/>
          <w:sz w:val="26"/>
          <w:szCs w:val="26"/>
        </w:rPr>
        <w:t>видеороликов.</w:t>
      </w:r>
    </w:p>
    <w:p w:rsidR="00421C97" w:rsidRDefault="00421C97" w:rsidP="00421C97">
      <w:pPr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:rsidR="002A555A" w:rsidRPr="003C7AA5" w:rsidRDefault="002A555A" w:rsidP="00421C97">
      <w:pPr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3C7AA5">
        <w:rPr>
          <w:rFonts w:ascii="Times New Roman" w:eastAsia="Calibri" w:hAnsi="Times New Roman" w:cs="Times New Roman"/>
          <w:b/>
          <w:sz w:val="26"/>
          <w:szCs w:val="26"/>
          <w:u w:val="single"/>
        </w:rPr>
        <w:lastRenderedPageBreak/>
        <w:t>Содержание учебного курса биологии 7 класса</w:t>
      </w:r>
    </w:p>
    <w:tbl>
      <w:tblPr>
        <w:tblpPr w:leftFromText="180" w:rightFromText="180" w:bottomFromText="20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496"/>
        <w:gridCol w:w="1633"/>
        <w:gridCol w:w="2621"/>
        <w:gridCol w:w="2516"/>
      </w:tblGrid>
      <w:tr w:rsidR="002A555A" w:rsidRPr="003C7AA5" w:rsidTr="002A555A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2A555A" w:rsidRPr="003C7AA5" w:rsidRDefault="002A555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gramStart"/>
            <w:r w:rsidRPr="003C7A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3C7A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Название раздела (блока)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Кол-во часов на изучение раздела (блока)</w:t>
            </w:r>
          </w:p>
        </w:tc>
        <w:tc>
          <w:tcPr>
            <w:tcW w:w="5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Из них кол-во часов, отведенных на практическую часть и контроль</w:t>
            </w:r>
          </w:p>
        </w:tc>
      </w:tr>
      <w:tr w:rsidR="002A555A" w:rsidRPr="003C7AA5" w:rsidTr="002A55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55A" w:rsidRPr="003C7AA5" w:rsidRDefault="002A55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55A" w:rsidRPr="003C7AA5" w:rsidRDefault="002A55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55A" w:rsidRPr="003C7AA5" w:rsidRDefault="002A55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Лабораторная работа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Контрольная</w:t>
            </w:r>
          </w:p>
          <w:p w:rsidR="002A555A" w:rsidRPr="003C7AA5" w:rsidRDefault="002A55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работа</w:t>
            </w:r>
          </w:p>
        </w:tc>
      </w:tr>
      <w:tr w:rsidR="002A555A" w:rsidRPr="003C7AA5" w:rsidTr="002A555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Многообразие организмов, их классификация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2A555A" w:rsidRPr="003C7AA5" w:rsidTr="002A555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Бактерии, грибы, лишайники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Л.Р.№1 «Строение и разнообразие шляпочных грибов»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К/</w:t>
            </w:r>
            <w:proofErr w:type="gramStart"/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proofErr w:type="gramEnd"/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№1</w:t>
            </w:r>
          </w:p>
        </w:tc>
      </w:tr>
      <w:tr w:rsidR="002A555A" w:rsidRPr="003C7AA5" w:rsidTr="002A555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Многообразие растительного мира (25 часов)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5A" w:rsidRPr="003C7AA5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Л.Р.№2 «Строение зеленых водорослей» Л.Р.№3 «Строение мха» </w:t>
            </w:r>
          </w:p>
          <w:p w:rsidR="002A555A" w:rsidRPr="003C7AA5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Л.Р.№4 «Строение папоротника»</w:t>
            </w:r>
          </w:p>
          <w:p w:rsidR="002A555A" w:rsidRPr="003C7AA5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2A555A" w:rsidRPr="003C7AA5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Л.Р.№5 «Строение хвои и шишек</w:t>
            </w:r>
          </w:p>
          <w:p w:rsidR="002A555A" w:rsidRPr="003C7AA5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.Р.№6 «Строение семян двудольных однодольных растений»,</w:t>
            </w:r>
          </w:p>
          <w:p w:rsidR="002A555A" w:rsidRPr="003C7AA5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.Р. №7 «Стержневая и мочковатая корневые системы»</w:t>
            </w:r>
          </w:p>
          <w:p w:rsidR="002A555A" w:rsidRPr="003C7AA5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.Р.№8 «Листья простые и сложные, их жилкование и листорасположение»</w:t>
            </w:r>
          </w:p>
          <w:p w:rsidR="002A555A" w:rsidRPr="003C7AA5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Л.Р.№9 «Строение цветка»</w:t>
            </w:r>
          </w:p>
          <w:p w:rsidR="002A555A" w:rsidRPr="003C7AA5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Л.Р.№10 «Типы соцветий»</w:t>
            </w:r>
          </w:p>
          <w:p w:rsidR="002A555A" w:rsidRPr="003C7AA5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К/</w:t>
            </w:r>
            <w:proofErr w:type="gramStart"/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proofErr w:type="gramEnd"/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№2 </w:t>
            </w:r>
          </w:p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</w:t>
            </w:r>
            <w:r w:rsidRPr="003C7AA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/</w:t>
            </w:r>
            <w:proofErr w:type="gramStart"/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proofErr w:type="gramEnd"/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№3</w:t>
            </w:r>
          </w:p>
        </w:tc>
      </w:tr>
      <w:tr w:rsidR="002A555A" w:rsidRPr="003C7AA5" w:rsidTr="002A555A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7AA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55A" w:rsidRPr="003C7AA5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C7AA5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</w:tr>
    </w:tbl>
    <w:p w:rsidR="003C7AA5" w:rsidRDefault="003C7AA5" w:rsidP="002A5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AA5" w:rsidRDefault="003C7AA5" w:rsidP="002A5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AA5" w:rsidRDefault="003C7AA5" w:rsidP="002A5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7AA5" w:rsidRDefault="003C7AA5" w:rsidP="002A5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55A" w:rsidRDefault="00BD22AE" w:rsidP="002A555A">
      <w:pPr>
        <w:pStyle w:val="a4"/>
        <w:pBdr>
          <w:bottom w:val="thickThinSmallGap" w:sz="36" w:space="1" w:color="auto"/>
        </w:pBd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71.75pt;height:90.75pt">
            <v:imagedata r:id="rId15" o:title=""/>
            <o:lock v:ext="edit" ungrouping="t" rotation="t" cropping="t" verticies="t" grouping="t"/>
            <o:signatureline v:ext="edit" id="{B3209049-9786-485F-BEAE-C57BE2A88525}" provid="{00000000-0000-0000-0000-000000000000}" o:suggestedsigner="Зияродинова НР" o:suggestedsigner2="Директор" o:suggestedsigneremail="leninaul2school@mail.ru" allowcomments="t" issignatureline="t"/>
          </v:shape>
        </w:pict>
      </w:r>
    </w:p>
    <w:p w:rsidR="002A555A" w:rsidRDefault="002A555A" w:rsidP="002A555A">
      <w:pPr>
        <w:pStyle w:val="a4"/>
        <w:pBdr>
          <w:bottom w:val="thickThinSmallGap" w:sz="36" w:space="1" w:color="auto"/>
        </w:pBdr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1C8BF86" wp14:editId="0D682324">
            <wp:simplePos x="0" y="0"/>
            <wp:positionH relativeFrom="column">
              <wp:posOffset>2634615</wp:posOffset>
            </wp:positionH>
            <wp:positionV relativeFrom="paragraph">
              <wp:posOffset>-567690</wp:posOffset>
            </wp:positionV>
            <wp:extent cx="866775" cy="885825"/>
            <wp:effectExtent l="0" t="0" r="9525" b="9525"/>
            <wp:wrapSquare wrapText="bothSides"/>
            <wp:docPr id="3" name="Рисунок 3" descr="скачанные фай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чанные файлы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55A" w:rsidRDefault="002A555A" w:rsidP="002A555A">
      <w:pPr>
        <w:pStyle w:val="a4"/>
        <w:pBdr>
          <w:bottom w:val="thickThinSmallGap" w:sz="36" w:space="1" w:color="auto"/>
        </w:pBdr>
        <w:rPr>
          <w:sz w:val="28"/>
          <w:szCs w:val="28"/>
        </w:rPr>
      </w:pPr>
    </w:p>
    <w:p w:rsidR="002A555A" w:rsidRDefault="002A555A" w:rsidP="002A555A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РЕСПУБЛИКА ДАГЕСТАН</w:t>
      </w:r>
    </w:p>
    <w:p w:rsidR="002A555A" w:rsidRDefault="002A555A" w:rsidP="002A555A">
      <w:pPr>
        <w:pBdr>
          <w:bottom w:val="thickThinSmallGap" w:sz="36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МКОУ «ЛЕНИНАУЛЬСКАЯ СРЕДНЯЯ ОБЩЕОБРАЗОВАТЕЛЬНАЯ ШКОЛА №2 ИМЕНИ ГЕРОЯ РОССИЙСКОЙ ФЕДЕРАЦИИ ЮРИЯ САЛИМХАНОВА»                                                                                     Село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Ленинаул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Казбековского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РД</w:t>
      </w:r>
    </w:p>
    <w:p w:rsidR="002A555A" w:rsidRDefault="002A555A" w:rsidP="002A555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368155 </w:t>
      </w:r>
      <w:proofErr w:type="spellStart"/>
      <w:r>
        <w:rPr>
          <w:sz w:val="28"/>
          <w:szCs w:val="28"/>
        </w:rPr>
        <w:t>Казбековский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Ленинаул</w:t>
      </w:r>
      <w:proofErr w:type="spellEnd"/>
      <w:r>
        <w:rPr>
          <w:sz w:val="28"/>
          <w:szCs w:val="28"/>
        </w:rPr>
        <w:t>,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 – </w:t>
      </w:r>
      <w:hyperlink r:id="rId16" w:history="1">
        <w:r>
          <w:rPr>
            <w:rStyle w:val="a3"/>
            <w:sz w:val="28"/>
            <w:szCs w:val="28"/>
          </w:rPr>
          <w:t>leninaul2school@mail.ru</w:t>
        </w:r>
      </w:hyperlink>
      <w:r>
        <w:rPr>
          <w:sz w:val="28"/>
          <w:szCs w:val="28"/>
        </w:rPr>
        <w:t xml:space="preserve">, сайт школы - </w:t>
      </w:r>
      <w:r>
        <w:rPr>
          <w:color w:val="548DD4" w:themeColor="text2" w:themeTint="99"/>
          <w:sz w:val="28"/>
          <w:szCs w:val="28"/>
        </w:rPr>
        <w:t>https://s2lnn.siteobr.ru/</w:t>
      </w:r>
    </w:p>
    <w:p w:rsid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«Согласовано»                                                  «Утверждаю»</w:t>
      </w:r>
    </w:p>
    <w:p w:rsid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УВР                                     Директор МКОУ ЛСОШ №2</w:t>
      </w:r>
    </w:p>
    <w:p w:rsid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 /________                                      __________Н. 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Зияродинова</w:t>
      </w:r>
      <w:proofErr w:type="spellEnd"/>
    </w:p>
    <w:p w:rsidR="002A555A" w:rsidRDefault="002A555A" w:rsidP="002A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  <w:t>Календарно-тематическое планирование</w:t>
      </w:r>
    </w:p>
    <w:p w:rsidR="002A555A" w:rsidRDefault="002A555A" w:rsidP="002A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  <w:t>учебного предмета</w:t>
      </w:r>
    </w:p>
    <w:p w:rsidR="002A555A" w:rsidRDefault="002A555A" w:rsidP="002A5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48"/>
          <w:szCs w:val="48"/>
          <w:lang w:eastAsia="ru-RU"/>
        </w:rPr>
        <w:t>биология</w:t>
      </w:r>
    </w:p>
    <w:p w:rsidR="002A555A" w:rsidRDefault="002A555A" w:rsidP="002A5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 w:themeColor="background2" w:themeShade="1A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44"/>
          <w:szCs w:val="44"/>
          <w:lang w:eastAsia="ru-RU"/>
        </w:rPr>
        <w:t>2021 -2022 учебный год</w:t>
      </w:r>
    </w:p>
    <w:p w:rsidR="002A555A" w:rsidRDefault="002A555A" w:rsidP="002A555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55A" w:rsidRDefault="002A555A" w:rsidP="002A555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высшей квалификационной категории  -</w:t>
      </w:r>
    </w:p>
    <w:p w:rsidR="002A555A" w:rsidRDefault="002A555A" w:rsidP="002A555A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Игитова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Магомедовна</w:t>
      </w:r>
    </w:p>
    <w:p w:rsidR="002A555A" w:rsidRDefault="002A555A" w:rsidP="002A555A">
      <w:pPr>
        <w:rPr>
          <w:rFonts w:ascii="Times New Roman" w:hAnsi="Times New Roman" w:cs="Times New Roman"/>
          <w:sz w:val="28"/>
          <w:szCs w:val="28"/>
        </w:rPr>
      </w:pPr>
    </w:p>
    <w:p w:rsidR="002A555A" w:rsidRDefault="002A555A" w:rsidP="002A55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Класс                      7</w:t>
      </w:r>
    </w:p>
    <w:p w:rsidR="002A555A" w:rsidRDefault="002A555A" w:rsidP="002A555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Всего часов в год – 34</w:t>
      </w:r>
    </w:p>
    <w:p w:rsid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Всего часов в неделю - 1</w:t>
      </w:r>
    </w:p>
    <w:p w:rsid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</w:t>
      </w:r>
    </w:p>
    <w:p w:rsidR="002A555A" w:rsidRDefault="002A555A" w:rsidP="002A555A">
      <w:pPr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6F18DD0A" wp14:editId="27E4CBFC">
            <wp:extent cx="3143250" cy="847725"/>
            <wp:effectExtent l="0" t="0" r="0" b="9525"/>
            <wp:docPr id="1" name="Рисунок 1" descr="Описание: Описание: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Описание: Описание: Рисуно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55A" w:rsidRDefault="002A555A" w:rsidP="002A55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555A" w:rsidRDefault="002A555A" w:rsidP="002A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 xml:space="preserve">Календарно – тематическое планирование по биологии </w:t>
      </w:r>
    </w:p>
    <w:p w:rsidR="002A555A" w:rsidRDefault="002A555A" w:rsidP="002A55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7 классе</w:t>
      </w:r>
    </w:p>
    <w:tbl>
      <w:tblPr>
        <w:tblpPr w:leftFromText="180" w:rightFromText="180" w:bottomFromText="200" w:vertAnchor="text" w:horzAnchor="margin" w:tblpXSpec="center" w:tblpY="242"/>
        <w:tblW w:w="1126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9"/>
        <w:gridCol w:w="568"/>
        <w:gridCol w:w="4539"/>
        <w:gridCol w:w="832"/>
        <w:gridCol w:w="19"/>
        <w:gridCol w:w="701"/>
        <w:gridCol w:w="7"/>
        <w:gridCol w:w="709"/>
        <w:gridCol w:w="660"/>
        <w:gridCol w:w="15"/>
        <w:gridCol w:w="34"/>
        <w:gridCol w:w="567"/>
        <w:gridCol w:w="29"/>
        <w:gridCol w:w="30"/>
        <w:gridCol w:w="650"/>
        <w:gridCol w:w="1128"/>
        <w:gridCol w:w="7"/>
        <w:gridCol w:w="43"/>
        <w:gridCol w:w="101"/>
        <w:gridCol w:w="57"/>
      </w:tblGrid>
      <w:tr w:rsidR="002A555A" w:rsidTr="002A555A">
        <w:trPr>
          <w:gridAfter w:val="4"/>
          <w:wAfter w:w="208" w:type="dxa"/>
          <w:trHeight w:val="276"/>
        </w:trPr>
        <w:tc>
          <w:tcPr>
            <w:tcW w:w="5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56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4253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11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приме</w:t>
            </w:r>
          </w:p>
          <w:p w:rsidR="002A555A" w:rsidRDefault="002A55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чание</w:t>
            </w:r>
            <w:proofErr w:type="spellEnd"/>
          </w:p>
        </w:tc>
      </w:tr>
      <w:tr w:rsidR="002A555A" w:rsidTr="002A555A">
        <w:trPr>
          <w:gridAfter w:val="4"/>
          <w:wAfter w:w="208" w:type="dxa"/>
          <w:trHeight w:val="240"/>
        </w:trPr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8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 плану</w:t>
            </w:r>
          </w:p>
        </w:tc>
        <w:tc>
          <w:tcPr>
            <w:tcW w:w="19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по факту</w:t>
            </w: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A555A" w:rsidTr="002A555A">
        <w:trPr>
          <w:gridAfter w:val="4"/>
          <w:wAfter w:w="208" w:type="dxa"/>
          <w:trHeight w:val="585"/>
        </w:trPr>
        <w:tc>
          <w:tcPr>
            <w:tcW w:w="11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48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7«а»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 «б»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 «в»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 «а»</w:t>
            </w: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 «б»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 «в»</w:t>
            </w:r>
          </w:p>
        </w:tc>
        <w:tc>
          <w:tcPr>
            <w:tcW w:w="11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555A" w:rsidRDefault="002A55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488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Многообразие организмов,  их классификация (2 часа)</w:t>
            </w: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Многообразие организмов, их классификация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3"/>
          <w:wAfter w:w="201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– основная единица систематики.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trHeight w:val="398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  <w:tc>
          <w:tcPr>
            <w:tcW w:w="10488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Бактерии, грибы, лишайники (7 часов)</w:t>
            </w:r>
          </w:p>
        </w:tc>
        <w:tc>
          <w:tcPr>
            <w:tcW w:w="5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0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ind w:left="-723" w:firstLine="723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pacing w:val="2"/>
                <w:sz w:val="26"/>
                <w:szCs w:val="26"/>
                <w:shd w:val="clear" w:color="auto" w:fill="FFFFFF"/>
              </w:rPr>
              <w:t>§3</w:t>
            </w: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Бактерии – доядерные организмы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Роль бактерий в природе и жизни человека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.09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  <w:trHeight w:val="27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Контрольная работа № 1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  <w:trHeight w:val="345"/>
        </w:trPr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Грибы – царство живой природы. Л.Р.№1 «Строение и разнообразие шляпочных грибов»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555A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A555A" w:rsidTr="002A555A">
        <w:trPr>
          <w:gridAfter w:val="4"/>
          <w:wAfter w:w="208" w:type="dxa"/>
          <w:trHeight w:val="585"/>
        </w:trPr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Многообразие грибов, их роль в жизни человека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555A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Грибы – паразиты растений, животных, человека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.10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Лишайники – комплексные симбиотические организмы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1"/>
          <w:wAfter w:w="57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555A" w:rsidRDefault="002A55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0488" w:type="dxa"/>
            <w:gridSpan w:val="1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Многообразие растительного мира (25 часов)</w:t>
            </w:r>
          </w:p>
        </w:tc>
        <w:tc>
          <w:tcPr>
            <w:tcW w:w="151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водорослей. </w:t>
            </w:r>
          </w:p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Л.Р. №2 «Строение зеленых водорослей»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Многообразие водорослей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Значение водорослей в природе и жизни человека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Высшие споровые растения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Моховидные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Л.Р.№3 «Строение мха».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.Плауновидные. Хвощевидные.  Папоротниковидные. Л.Р.№4 «Строение папоротника»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  <w:trHeight w:val="345"/>
        </w:trPr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Голосеменные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отдел семенных растений. Л.Р.№5 «Строение хвои и шишек»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.12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Разнообразие хвойных растений. 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Покрытосеменные, или Цветковые</w:t>
            </w:r>
          </w:p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 2.</w:t>
            </w:r>
          </w:p>
        </w:tc>
        <w:tc>
          <w:tcPr>
            <w:tcW w:w="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1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7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Строение семян. Л. Р.№ 6 «Строение семян двудольных однодольных растений»,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.01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корней и типы корневых систем. Л.Р. №7 «Стержневая и мочковатая корневые системы»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Видоизменение корней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Побег и почки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Строение стебля 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  <w:trHeight w:val="315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Внешнее строение листа. Л.Р.№8 «Листья простые и сложные, их жилкование и листорасположение»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  <w:trHeight w:val="300"/>
        </w:trPr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Клеточное строение листа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555A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Видоизменения побегов 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.03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Строение и разнообразие цветков. </w:t>
            </w:r>
          </w:p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Л.Р.№9 «Строение цветка»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Соцветия.  Л.Р.№10 «Типы соцветий»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  <w:trHeight w:val="276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Плоды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  <w:trHeight w:val="264"/>
        </w:trPr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Размножение покрытосеменных растений. Классификация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покрытосеменных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  <w:trHeight w:val="420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Двудольные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  <w:trHeight w:val="495"/>
        </w:trPr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Класс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Однодольные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A555A" w:rsidRDefault="002A555A">
            <w:pP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A555A" w:rsidTr="002A555A">
        <w:trPr>
          <w:gridAfter w:val="4"/>
          <w:wAfter w:w="208" w:type="dxa"/>
          <w:trHeight w:val="300"/>
        </w:trPr>
        <w:tc>
          <w:tcPr>
            <w:tcW w:w="5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 № 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.05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5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1</w:t>
            </w: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пройденного материала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.05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  <w:tr w:rsidR="002A555A" w:rsidTr="002A555A">
        <w:trPr>
          <w:gridAfter w:val="4"/>
          <w:wAfter w:w="208" w:type="dxa"/>
        </w:trPr>
        <w:tc>
          <w:tcPr>
            <w:tcW w:w="11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45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55A" w:rsidRDefault="002A555A">
            <w:pPr>
              <w:spacing w:after="0" w:line="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2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A555A" w:rsidRDefault="002A555A">
            <w:pPr>
              <w:spacing w:after="0"/>
              <w:rPr>
                <w:rFonts w:cs="Times New Roman"/>
              </w:rPr>
            </w:pPr>
          </w:p>
        </w:tc>
      </w:tr>
    </w:tbl>
    <w:p w:rsidR="002A555A" w:rsidRDefault="002A555A" w:rsidP="002A555A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A555A" w:rsidRDefault="002A555A" w:rsidP="002A555A">
      <w:pPr>
        <w:rPr>
          <w:rFonts w:ascii="Times New Roman" w:eastAsia="Calibri" w:hAnsi="Times New Roman" w:cs="Times New Roman"/>
          <w:sz w:val="26"/>
          <w:szCs w:val="26"/>
        </w:rPr>
      </w:pPr>
    </w:p>
    <w:p w:rsidR="002A555A" w:rsidRDefault="002A555A" w:rsidP="002A55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– методическая литература</w:t>
      </w:r>
    </w:p>
    <w:p w:rsidR="002A555A" w:rsidRDefault="002A555A" w:rsidP="002A555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В.В. Пасечник, С.В.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Суматохин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 Г.С. Калинова   Биология. 7 класс. Москва «Просвещение», 2014</w:t>
      </w:r>
    </w:p>
    <w:p w:rsidR="002A555A" w:rsidRDefault="002A555A" w:rsidP="002A555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Рабочие программы. Биология. 5-9 классы: учебно-методическое пособие /сост. Г.М.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Пальдяева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– 3-е изд., стереотип. – М.: Дрофа, 2014</w:t>
      </w:r>
    </w:p>
    <w:p w:rsidR="002A555A" w:rsidRDefault="002A555A" w:rsidP="002A555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редакцией В.В. Пасечника. Биология. Рабочая тетрадь. 7 класс. Пособие для учащихся общеобразовательных организаций. Москва «Просвещение» 2015</w:t>
      </w:r>
    </w:p>
    <w:p w:rsidR="002A555A" w:rsidRDefault="002A555A" w:rsidP="002A555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И.Е. Михайлов  Литературные произведения на уроках биологии: задания на работу с текстом.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Метапредметный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практикум. Соответствует ФГОС. Москва «Русское слово» 2016</w:t>
      </w:r>
    </w:p>
    <w:p w:rsidR="002A555A" w:rsidRDefault="002A555A" w:rsidP="002A555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О.П.Дудкина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  Биология. 6-11 классы: проверочные тесты,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задания. – Изд. 2-е. – Волгоград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Учитель. 2015</w:t>
      </w:r>
    </w:p>
    <w:p w:rsidR="002A555A" w:rsidRDefault="002A555A" w:rsidP="002A555A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 – ресурсы</w:t>
      </w:r>
    </w:p>
    <w:p w:rsidR="000109F6" w:rsidRDefault="000109F6" w:rsidP="0001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09F6" w:rsidRDefault="000109F6" w:rsidP="000109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463FA" w:rsidRDefault="005463FA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p w:rsidR="007952F9" w:rsidRDefault="007952F9"/>
    <w:sectPr w:rsidR="007952F9" w:rsidSect="003C7AA5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2952"/>
    <w:multiLevelType w:val="multilevel"/>
    <w:tmpl w:val="EB4A2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06173"/>
    <w:multiLevelType w:val="hybridMultilevel"/>
    <w:tmpl w:val="77CA02F2"/>
    <w:lvl w:ilvl="0" w:tplc="4F8AFB26">
      <w:start w:val="1"/>
      <w:numFmt w:val="decimal"/>
      <w:lvlText w:val="%1."/>
      <w:lvlJc w:val="left"/>
      <w:pPr>
        <w:ind w:left="113" w:hanging="304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90"/>
        <w:sz w:val="24"/>
        <w:szCs w:val="24"/>
        <w:lang w:val="ru-RU" w:eastAsia="en-US" w:bidi="ar-SA"/>
      </w:rPr>
    </w:lvl>
    <w:lvl w:ilvl="1" w:tplc="84E492A4">
      <w:start w:val="1"/>
      <w:numFmt w:val="decimal"/>
      <w:lvlText w:val="%2."/>
      <w:lvlJc w:val="left"/>
      <w:pPr>
        <w:ind w:left="1040" w:hanging="304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90"/>
        <w:sz w:val="24"/>
        <w:szCs w:val="24"/>
        <w:lang w:val="ru-RU" w:eastAsia="en-US" w:bidi="ar-SA"/>
      </w:rPr>
    </w:lvl>
    <w:lvl w:ilvl="2" w:tplc="44DE7610">
      <w:numFmt w:val="bullet"/>
      <w:lvlText w:val="•"/>
      <w:lvlJc w:val="left"/>
      <w:pPr>
        <w:ind w:left="2020" w:hanging="304"/>
      </w:pPr>
      <w:rPr>
        <w:lang w:val="ru-RU" w:eastAsia="en-US" w:bidi="ar-SA"/>
      </w:rPr>
    </w:lvl>
    <w:lvl w:ilvl="3" w:tplc="BFFCC824">
      <w:numFmt w:val="bullet"/>
      <w:lvlText w:val="•"/>
      <w:lvlJc w:val="left"/>
      <w:pPr>
        <w:ind w:left="3001" w:hanging="304"/>
      </w:pPr>
      <w:rPr>
        <w:lang w:val="ru-RU" w:eastAsia="en-US" w:bidi="ar-SA"/>
      </w:rPr>
    </w:lvl>
    <w:lvl w:ilvl="4" w:tplc="BF48A494">
      <w:numFmt w:val="bullet"/>
      <w:lvlText w:val="•"/>
      <w:lvlJc w:val="left"/>
      <w:pPr>
        <w:ind w:left="3981" w:hanging="304"/>
      </w:pPr>
      <w:rPr>
        <w:lang w:val="ru-RU" w:eastAsia="en-US" w:bidi="ar-SA"/>
      </w:rPr>
    </w:lvl>
    <w:lvl w:ilvl="5" w:tplc="5E1CDC36">
      <w:numFmt w:val="bullet"/>
      <w:lvlText w:val="•"/>
      <w:lvlJc w:val="left"/>
      <w:pPr>
        <w:ind w:left="4962" w:hanging="304"/>
      </w:pPr>
      <w:rPr>
        <w:lang w:val="ru-RU" w:eastAsia="en-US" w:bidi="ar-SA"/>
      </w:rPr>
    </w:lvl>
    <w:lvl w:ilvl="6" w:tplc="90B4AF92">
      <w:numFmt w:val="bullet"/>
      <w:lvlText w:val="•"/>
      <w:lvlJc w:val="left"/>
      <w:pPr>
        <w:ind w:left="5943" w:hanging="304"/>
      </w:pPr>
      <w:rPr>
        <w:lang w:val="ru-RU" w:eastAsia="en-US" w:bidi="ar-SA"/>
      </w:rPr>
    </w:lvl>
    <w:lvl w:ilvl="7" w:tplc="17765D00">
      <w:numFmt w:val="bullet"/>
      <w:lvlText w:val="•"/>
      <w:lvlJc w:val="left"/>
      <w:pPr>
        <w:ind w:left="6923" w:hanging="304"/>
      </w:pPr>
      <w:rPr>
        <w:lang w:val="ru-RU" w:eastAsia="en-US" w:bidi="ar-SA"/>
      </w:rPr>
    </w:lvl>
    <w:lvl w:ilvl="8" w:tplc="3748124E">
      <w:numFmt w:val="bullet"/>
      <w:lvlText w:val="•"/>
      <w:lvlJc w:val="left"/>
      <w:pPr>
        <w:ind w:left="7904" w:hanging="304"/>
      </w:pPr>
      <w:rPr>
        <w:lang w:val="ru-RU" w:eastAsia="en-US" w:bidi="ar-SA"/>
      </w:rPr>
    </w:lvl>
  </w:abstractNum>
  <w:abstractNum w:abstractNumId="2">
    <w:nsid w:val="273966C1"/>
    <w:multiLevelType w:val="multilevel"/>
    <w:tmpl w:val="A056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9077F"/>
    <w:multiLevelType w:val="multilevel"/>
    <w:tmpl w:val="A6A2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C31E9"/>
    <w:multiLevelType w:val="multilevel"/>
    <w:tmpl w:val="54A2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5E2D3C"/>
    <w:multiLevelType w:val="multilevel"/>
    <w:tmpl w:val="37D0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E86337"/>
    <w:multiLevelType w:val="hybridMultilevel"/>
    <w:tmpl w:val="21EEEFFE"/>
    <w:lvl w:ilvl="0" w:tplc="779624CA">
      <w:start w:val="5"/>
      <w:numFmt w:val="decimal"/>
      <w:lvlText w:val="%1"/>
      <w:lvlJc w:val="left"/>
      <w:pPr>
        <w:ind w:left="640" w:hanging="187"/>
      </w:pPr>
      <w:rPr>
        <w:rFonts w:ascii="Tahoma" w:eastAsia="Tahoma" w:hAnsi="Tahoma" w:cs="Tahoma" w:hint="default"/>
        <w:b w:val="0"/>
        <w:bCs w:val="0"/>
        <w:i w:val="0"/>
        <w:iCs w:val="0"/>
        <w:w w:val="95"/>
        <w:sz w:val="24"/>
        <w:szCs w:val="24"/>
        <w:lang w:val="ru-RU" w:eastAsia="en-US" w:bidi="ar-SA"/>
      </w:rPr>
    </w:lvl>
    <w:lvl w:ilvl="1" w:tplc="B9988AD6">
      <w:numFmt w:val="bullet"/>
      <w:lvlText w:val="•"/>
      <w:lvlJc w:val="left"/>
      <w:pPr>
        <w:ind w:left="740" w:hanging="187"/>
      </w:pPr>
      <w:rPr>
        <w:lang w:val="ru-RU" w:eastAsia="en-US" w:bidi="ar-SA"/>
      </w:rPr>
    </w:lvl>
    <w:lvl w:ilvl="2" w:tplc="9A5084B6">
      <w:numFmt w:val="bullet"/>
      <w:lvlText w:val="•"/>
      <w:lvlJc w:val="left"/>
      <w:pPr>
        <w:ind w:left="3660" w:hanging="187"/>
      </w:pPr>
      <w:rPr>
        <w:lang w:val="ru-RU" w:eastAsia="en-US" w:bidi="ar-SA"/>
      </w:rPr>
    </w:lvl>
    <w:lvl w:ilvl="3" w:tplc="D124FBFE">
      <w:numFmt w:val="bullet"/>
      <w:lvlText w:val="•"/>
      <w:lvlJc w:val="left"/>
      <w:pPr>
        <w:ind w:left="4435" w:hanging="187"/>
      </w:pPr>
      <w:rPr>
        <w:lang w:val="ru-RU" w:eastAsia="en-US" w:bidi="ar-SA"/>
      </w:rPr>
    </w:lvl>
    <w:lvl w:ilvl="4" w:tplc="09CA0332">
      <w:numFmt w:val="bullet"/>
      <w:lvlText w:val="•"/>
      <w:lvlJc w:val="left"/>
      <w:pPr>
        <w:ind w:left="5211" w:hanging="187"/>
      </w:pPr>
      <w:rPr>
        <w:lang w:val="ru-RU" w:eastAsia="en-US" w:bidi="ar-SA"/>
      </w:rPr>
    </w:lvl>
    <w:lvl w:ilvl="5" w:tplc="051EAF3A">
      <w:numFmt w:val="bullet"/>
      <w:lvlText w:val="•"/>
      <w:lvlJc w:val="left"/>
      <w:pPr>
        <w:ind w:left="5987" w:hanging="187"/>
      </w:pPr>
      <w:rPr>
        <w:lang w:val="ru-RU" w:eastAsia="en-US" w:bidi="ar-SA"/>
      </w:rPr>
    </w:lvl>
    <w:lvl w:ilvl="6" w:tplc="B8B22800">
      <w:numFmt w:val="bullet"/>
      <w:lvlText w:val="•"/>
      <w:lvlJc w:val="left"/>
      <w:pPr>
        <w:ind w:left="6762" w:hanging="187"/>
      </w:pPr>
      <w:rPr>
        <w:lang w:val="ru-RU" w:eastAsia="en-US" w:bidi="ar-SA"/>
      </w:rPr>
    </w:lvl>
    <w:lvl w:ilvl="7" w:tplc="13784E78">
      <w:numFmt w:val="bullet"/>
      <w:lvlText w:val="•"/>
      <w:lvlJc w:val="left"/>
      <w:pPr>
        <w:ind w:left="7538" w:hanging="187"/>
      </w:pPr>
      <w:rPr>
        <w:lang w:val="ru-RU" w:eastAsia="en-US" w:bidi="ar-SA"/>
      </w:rPr>
    </w:lvl>
    <w:lvl w:ilvl="8" w:tplc="AA646240">
      <w:numFmt w:val="bullet"/>
      <w:lvlText w:val="•"/>
      <w:lvlJc w:val="left"/>
      <w:pPr>
        <w:ind w:left="8314" w:hanging="187"/>
      </w:pPr>
      <w:rPr>
        <w:lang w:val="ru-RU" w:eastAsia="en-US" w:bidi="ar-SA"/>
      </w:rPr>
    </w:lvl>
  </w:abstractNum>
  <w:abstractNum w:abstractNumId="7">
    <w:nsid w:val="50551CF4"/>
    <w:multiLevelType w:val="hybridMultilevel"/>
    <w:tmpl w:val="EEB67102"/>
    <w:lvl w:ilvl="0" w:tplc="E3A4ADF2">
      <w:start w:val="1"/>
      <w:numFmt w:val="decimal"/>
      <w:lvlText w:val="%1."/>
      <w:lvlJc w:val="left"/>
      <w:pPr>
        <w:ind w:left="794" w:hanging="256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90"/>
        <w:sz w:val="24"/>
        <w:szCs w:val="24"/>
        <w:lang w:val="ru-RU" w:eastAsia="en-US" w:bidi="ar-SA"/>
      </w:rPr>
    </w:lvl>
    <w:lvl w:ilvl="1" w:tplc="D3AACF98">
      <w:numFmt w:val="bullet"/>
      <w:lvlText w:val="•"/>
      <w:lvlJc w:val="left"/>
      <w:pPr>
        <w:ind w:left="1706" w:hanging="256"/>
      </w:pPr>
      <w:rPr>
        <w:lang w:val="ru-RU" w:eastAsia="en-US" w:bidi="ar-SA"/>
      </w:rPr>
    </w:lvl>
    <w:lvl w:ilvl="2" w:tplc="9E2C6C78">
      <w:numFmt w:val="bullet"/>
      <w:lvlText w:val="•"/>
      <w:lvlJc w:val="left"/>
      <w:pPr>
        <w:ind w:left="2613" w:hanging="256"/>
      </w:pPr>
      <w:rPr>
        <w:lang w:val="ru-RU" w:eastAsia="en-US" w:bidi="ar-SA"/>
      </w:rPr>
    </w:lvl>
    <w:lvl w:ilvl="3" w:tplc="D71E4B5C">
      <w:numFmt w:val="bullet"/>
      <w:lvlText w:val="•"/>
      <w:lvlJc w:val="left"/>
      <w:pPr>
        <w:ind w:left="3519" w:hanging="256"/>
      </w:pPr>
      <w:rPr>
        <w:lang w:val="ru-RU" w:eastAsia="en-US" w:bidi="ar-SA"/>
      </w:rPr>
    </w:lvl>
    <w:lvl w:ilvl="4" w:tplc="9EF25B02">
      <w:numFmt w:val="bullet"/>
      <w:lvlText w:val="•"/>
      <w:lvlJc w:val="left"/>
      <w:pPr>
        <w:ind w:left="4426" w:hanging="256"/>
      </w:pPr>
      <w:rPr>
        <w:lang w:val="ru-RU" w:eastAsia="en-US" w:bidi="ar-SA"/>
      </w:rPr>
    </w:lvl>
    <w:lvl w:ilvl="5" w:tplc="E71E1126">
      <w:numFmt w:val="bullet"/>
      <w:lvlText w:val="•"/>
      <w:lvlJc w:val="left"/>
      <w:pPr>
        <w:ind w:left="5332" w:hanging="256"/>
      </w:pPr>
      <w:rPr>
        <w:lang w:val="ru-RU" w:eastAsia="en-US" w:bidi="ar-SA"/>
      </w:rPr>
    </w:lvl>
    <w:lvl w:ilvl="6" w:tplc="44FA9F8A">
      <w:numFmt w:val="bullet"/>
      <w:lvlText w:val="•"/>
      <w:lvlJc w:val="left"/>
      <w:pPr>
        <w:ind w:left="6239" w:hanging="256"/>
      </w:pPr>
      <w:rPr>
        <w:lang w:val="ru-RU" w:eastAsia="en-US" w:bidi="ar-SA"/>
      </w:rPr>
    </w:lvl>
    <w:lvl w:ilvl="7" w:tplc="FFD655A6">
      <w:numFmt w:val="bullet"/>
      <w:lvlText w:val="•"/>
      <w:lvlJc w:val="left"/>
      <w:pPr>
        <w:ind w:left="7145" w:hanging="256"/>
      </w:pPr>
      <w:rPr>
        <w:lang w:val="ru-RU" w:eastAsia="en-US" w:bidi="ar-SA"/>
      </w:rPr>
    </w:lvl>
    <w:lvl w:ilvl="8" w:tplc="19BA34F0">
      <w:numFmt w:val="bullet"/>
      <w:lvlText w:val="•"/>
      <w:lvlJc w:val="left"/>
      <w:pPr>
        <w:ind w:left="8052" w:hanging="256"/>
      </w:pPr>
      <w:rPr>
        <w:lang w:val="ru-RU" w:eastAsia="en-US" w:bidi="ar-SA"/>
      </w:rPr>
    </w:lvl>
  </w:abstractNum>
  <w:abstractNum w:abstractNumId="8">
    <w:nsid w:val="585328E0"/>
    <w:multiLevelType w:val="hybridMultilevel"/>
    <w:tmpl w:val="BC4424EC"/>
    <w:lvl w:ilvl="0" w:tplc="CBCA95CE">
      <w:numFmt w:val="bullet"/>
      <w:lvlText w:val="•"/>
      <w:lvlJc w:val="left"/>
      <w:pPr>
        <w:ind w:left="680" w:hanging="227"/>
      </w:pPr>
      <w:rPr>
        <w:rFonts w:ascii="Tahoma" w:eastAsia="Tahoma" w:hAnsi="Tahoma" w:cs="Tahoma" w:hint="default"/>
        <w:b w:val="0"/>
        <w:bCs w:val="0"/>
        <w:i w:val="0"/>
        <w:iCs w:val="0"/>
        <w:w w:val="79"/>
        <w:sz w:val="24"/>
        <w:szCs w:val="24"/>
        <w:lang w:val="ru-RU" w:eastAsia="en-US" w:bidi="ar-SA"/>
      </w:rPr>
    </w:lvl>
    <w:lvl w:ilvl="1" w:tplc="8E64258C">
      <w:numFmt w:val="bullet"/>
      <w:lvlText w:val="•"/>
      <w:lvlJc w:val="left"/>
      <w:pPr>
        <w:ind w:left="964" w:hanging="227"/>
      </w:pPr>
      <w:rPr>
        <w:rFonts w:ascii="Tahoma" w:eastAsia="Tahoma" w:hAnsi="Tahoma" w:cs="Tahoma" w:hint="default"/>
        <w:b w:val="0"/>
        <w:bCs w:val="0"/>
        <w:i w:val="0"/>
        <w:iCs w:val="0"/>
        <w:w w:val="79"/>
        <w:sz w:val="24"/>
        <w:szCs w:val="24"/>
        <w:lang w:val="ru-RU" w:eastAsia="en-US" w:bidi="ar-SA"/>
      </w:rPr>
    </w:lvl>
    <w:lvl w:ilvl="2" w:tplc="AF50469A">
      <w:start w:val="1"/>
      <w:numFmt w:val="decimal"/>
      <w:lvlText w:val="%3."/>
      <w:lvlJc w:val="left"/>
      <w:pPr>
        <w:ind w:left="1252" w:hanging="289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93"/>
        <w:sz w:val="24"/>
        <w:szCs w:val="24"/>
        <w:lang w:val="ru-RU" w:eastAsia="en-US" w:bidi="ar-SA"/>
      </w:rPr>
    </w:lvl>
    <w:lvl w:ilvl="3" w:tplc="0E2AC284">
      <w:numFmt w:val="bullet"/>
      <w:lvlText w:val="•"/>
      <w:lvlJc w:val="left"/>
      <w:pPr>
        <w:ind w:left="2335" w:hanging="289"/>
      </w:pPr>
      <w:rPr>
        <w:lang w:val="ru-RU" w:eastAsia="en-US" w:bidi="ar-SA"/>
      </w:rPr>
    </w:lvl>
    <w:lvl w:ilvl="4" w:tplc="BAD65D36">
      <w:numFmt w:val="bullet"/>
      <w:lvlText w:val="•"/>
      <w:lvlJc w:val="left"/>
      <w:pPr>
        <w:ind w:left="3411" w:hanging="289"/>
      </w:pPr>
      <w:rPr>
        <w:lang w:val="ru-RU" w:eastAsia="en-US" w:bidi="ar-SA"/>
      </w:rPr>
    </w:lvl>
    <w:lvl w:ilvl="5" w:tplc="3B2204FC">
      <w:numFmt w:val="bullet"/>
      <w:lvlText w:val="•"/>
      <w:lvlJc w:val="left"/>
      <w:pPr>
        <w:ind w:left="4487" w:hanging="289"/>
      </w:pPr>
      <w:rPr>
        <w:lang w:val="ru-RU" w:eastAsia="en-US" w:bidi="ar-SA"/>
      </w:rPr>
    </w:lvl>
    <w:lvl w:ilvl="6" w:tplc="951E23A0">
      <w:numFmt w:val="bullet"/>
      <w:lvlText w:val="•"/>
      <w:lvlJc w:val="left"/>
      <w:pPr>
        <w:ind w:left="5562" w:hanging="289"/>
      </w:pPr>
      <w:rPr>
        <w:lang w:val="ru-RU" w:eastAsia="en-US" w:bidi="ar-SA"/>
      </w:rPr>
    </w:lvl>
    <w:lvl w:ilvl="7" w:tplc="FB6CE1BA">
      <w:numFmt w:val="bullet"/>
      <w:lvlText w:val="•"/>
      <w:lvlJc w:val="left"/>
      <w:pPr>
        <w:ind w:left="6638" w:hanging="289"/>
      </w:pPr>
      <w:rPr>
        <w:lang w:val="ru-RU" w:eastAsia="en-US" w:bidi="ar-SA"/>
      </w:rPr>
    </w:lvl>
    <w:lvl w:ilvl="8" w:tplc="5316008E">
      <w:numFmt w:val="bullet"/>
      <w:lvlText w:val="•"/>
      <w:lvlJc w:val="left"/>
      <w:pPr>
        <w:ind w:left="7714" w:hanging="289"/>
      </w:pPr>
      <w:rPr>
        <w:lang w:val="ru-RU" w:eastAsia="en-US" w:bidi="ar-SA"/>
      </w:rPr>
    </w:lvl>
  </w:abstractNum>
  <w:abstractNum w:abstractNumId="9">
    <w:nsid w:val="61DD269F"/>
    <w:multiLevelType w:val="hybridMultilevel"/>
    <w:tmpl w:val="B3705EB6"/>
    <w:lvl w:ilvl="0" w:tplc="041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10">
    <w:nsid w:val="6BDC1C16"/>
    <w:multiLevelType w:val="hybridMultilevel"/>
    <w:tmpl w:val="81425F26"/>
    <w:lvl w:ilvl="0" w:tplc="C39CE184">
      <w:numFmt w:val="bullet"/>
      <w:lvlText w:val="•"/>
      <w:lvlJc w:val="left"/>
      <w:pPr>
        <w:ind w:left="680" w:hanging="227"/>
      </w:pPr>
      <w:rPr>
        <w:rFonts w:ascii="Tahoma" w:eastAsia="Tahoma" w:hAnsi="Tahoma" w:cs="Tahoma" w:hint="default"/>
        <w:b w:val="0"/>
        <w:bCs w:val="0"/>
        <w:i w:val="0"/>
        <w:iCs w:val="0"/>
        <w:w w:val="79"/>
        <w:sz w:val="24"/>
        <w:szCs w:val="24"/>
        <w:lang w:val="ru-RU" w:eastAsia="en-US" w:bidi="ar-SA"/>
      </w:rPr>
    </w:lvl>
    <w:lvl w:ilvl="1" w:tplc="0C3E194C">
      <w:numFmt w:val="bullet"/>
      <w:lvlText w:val="•"/>
      <w:lvlJc w:val="left"/>
      <w:pPr>
        <w:ind w:left="964" w:hanging="227"/>
      </w:pPr>
      <w:rPr>
        <w:rFonts w:ascii="Tahoma" w:eastAsia="Tahoma" w:hAnsi="Tahoma" w:cs="Tahoma" w:hint="default"/>
        <w:b w:val="0"/>
        <w:bCs w:val="0"/>
        <w:i w:val="0"/>
        <w:iCs w:val="0"/>
        <w:w w:val="79"/>
        <w:sz w:val="24"/>
        <w:szCs w:val="24"/>
        <w:lang w:val="ru-RU" w:eastAsia="en-US" w:bidi="ar-SA"/>
      </w:rPr>
    </w:lvl>
    <w:lvl w:ilvl="2" w:tplc="D19CD056">
      <w:start w:val="1"/>
      <w:numFmt w:val="decimal"/>
      <w:lvlText w:val="%3."/>
      <w:lvlJc w:val="left"/>
      <w:pPr>
        <w:ind w:left="1252" w:hanging="289"/>
      </w:pPr>
      <w:rPr>
        <w:rFonts w:ascii="Tahoma" w:eastAsia="Tahoma" w:hAnsi="Tahoma" w:cs="Tahoma" w:hint="default"/>
        <w:b w:val="0"/>
        <w:bCs w:val="0"/>
        <w:i w:val="0"/>
        <w:iCs w:val="0"/>
        <w:spacing w:val="-8"/>
        <w:w w:val="93"/>
        <w:sz w:val="24"/>
        <w:szCs w:val="24"/>
        <w:lang w:val="ru-RU" w:eastAsia="en-US" w:bidi="ar-SA"/>
      </w:rPr>
    </w:lvl>
    <w:lvl w:ilvl="3" w:tplc="2F2AD570">
      <w:numFmt w:val="bullet"/>
      <w:lvlText w:val="•"/>
      <w:lvlJc w:val="left"/>
      <w:pPr>
        <w:ind w:left="2335" w:hanging="289"/>
      </w:pPr>
      <w:rPr>
        <w:lang w:val="ru-RU" w:eastAsia="en-US" w:bidi="ar-SA"/>
      </w:rPr>
    </w:lvl>
    <w:lvl w:ilvl="4" w:tplc="BBDA09E6">
      <w:numFmt w:val="bullet"/>
      <w:lvlText w:val="•"/>
      <w:lvlJc w:val="left"/>
      <w:pPr>
        <w:ind w:left="3411" w:hanging="289"/>
      </w:pPr>
      <w:rPr>
        <w:lang w:val="ru-RU" w:eastAsia="en-US" w:bidi="ar-SA"/>
      </w:rPr>
    </w:lvl>
    <w:lvl w:ilvl="5" w:tplc="1DDE20B2">
      <w:numFmt w:val="bullet"/>
      <w:lvlText w:val="•"/>
      <w:lvlJc w:val="left"/>
      <w:pPr>
        <w:ind w:left="4487" w:hanging="289"/>
      </w:pPr>
      <w:rPr>
        <w:lang w:val="ru-RU" w:eastAsia="en-US" w:bidi="ar-SA"/>
      </w:rPr>
    </w:lvl>
    <w:lvl w:ilvl="6" w:tplc="B14C33B0">
      <w:numFmt w:val="bullet"/>
      <w:lvlText w:val="•"/>
      <w:lvlJc w:val="left"/>
      <w:pPr>
        <w:ind w:left="5562" w:hanging="289"/>
      </w:pPr>
      <w:rPr>
        <w:lang w:val="ru-RU" w:eastAsia="en-US" w:bidi="ar-SA"/>
      </w:rPr>
    </w:lvl>
    <w:lvl w:ilvl="7" w:tplc="54E43B32">
      <w:numFmt w:val="bullet"/>
      <w:lvlText w:val="•"/>
      <w:lvlJc w:val="left"/>
      <w:pPr>
        <w:ind w:left="6638" w:hanging="289"/>
      </w:pPr>
      <w:rPr>
        <w:lang w:val="ru-RU" w:eastAsia="en-US" w:bidi="ar-SA"/>
      </w:rPr>
    </w:lvl>
    <w:lvl w:ilvl="8" w:tplc="7C00892A">
      <w:numFmt w:val="bullet"/>
      <w:lvlText w:val="•"/>
      <w:lvlJc w:val="left"/>
      <w:pPr>
        <w:ind w:left="7714" w:hanging="289"/>
      </w:pPr>
      <w:rPr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8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18"/>
    <w:rsid w:val="000109F6"/>
    <w:rsid w:val="00125CF5"/>
    <w:rsid w:val="002A555A"/>
    <w:rsid w:val="002A6525"/>
    <w:rsid w:val="00390A18"/>
    <w:rsid w:val="003C7AA5"/>
    <w:rsid w:val="003D0C81"/>
    <w:rsid w:val="00421C97"/>
    <w:rsid w:val="005463FA"/>
    <w:rsid w:val="005F0A1B"/>
    <w:rsid w:val="00784005"/>
    <w:rsid w:val="007952F9"/>
    <w:rsid w:val="007D7B31"/>
    <w:rsid w:val="00866D00"/>
    <w:rsid w:val="0090760B"/>
    <w:rsid w:val="009232C6"/>
    <w:rsid w:val="00BD22AE"/>
    <w:rsid w:val="00C66ADA"/>
    <w:rsid w:val="00E756EC"/>
    <w:rsid w:val="00E94EB1"/>
    <w:rsid w:val="00E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5A"/>
  </w:style>
  <w:style w:type="paragraph" w:styleId="1">
    <w:name w:val="heading 1"/>
    <w:basedOn w:val="a"/>
    <w:link w:val="10"/>
    <w:uiPriority w:val="1"/>
    <w:qFormat/>
    <w:rsid w:val="00866D00"/>
    <w:pPr>
      <w:widowControl w:val="0"/>
      <w:autoSpaceDE w:val="0"/>
      <w:autoSpaceDN w:val="0"/>
      <w:spacing w:after="0" w:line="240" w:lineRule="auto"/>
      <w:ind w:left="25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A555A"/>
    <w:rPr>
      <w:strike w:val="0"/>
      <w:dstrike w:val="0"/>
      <w:color w:val="6D9A00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2A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555A"/>
  </w:style>
  <w:style w:type="paragraph" w:styleId="a6">
    <w:name w:val="Balloon Text"/>
    <w:basedOn w:val="a"/>
    <w:link w:val="a7"/>
    <w:uiPriority w:val="99"/>
    <w:semiHidden/>
    <w:unhideWhenUsed/>
    <w:rsid w:val="002A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55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semiHidden/>
    <w:unhideWhenUsed/>
    <w:qFormat/>
    <w:rsid w:val="00125CF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125CF5"/>
    <w:rPr>
      <w:rFonts w:ascii="Tahoma" w:eastAsia="Tahoma" w:hAnsi="Tahoma" w:cs="Tahoma"/>
      <w:sz w:val="24"/>
      <w:szCs w:val="24"/>
    </w:rPr>
  </w:style>
  <w:style w:type="paragraph" w:styleId="aa">
    <w:name w:val="List Paragraph"/>
    <w:basedOn w:val="a"/>
    <w:uiPriority w:val="1"/>
    <w:qFormat/>
    <w:rsid w:val="00125CF5"/>
    <w:pPr>
      <w:widowControl w:val="0"/>
      <w:autoSpaceDE w:val="0"/>
      <w:autoSpaceDN w:val="0"/>
      <w:spacing w:after="0" w:line="240" w:lineRule="auto"/>
      <w:ind w:left="273" w:firstLine="340"/>
    </w:pPr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uiPriority w:val="1"/>
    <w:rsid w:val="00866D0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55A"/>
  </w:style>
  <w:style w:type="paragraph" w:styleId="1">
    <w:name w:val="heading 1"/>
    <w:basedOn w:val="a"/>
    <w:link w:val="10"/>
    <w:uiPriority w:val="1"/>
    <w:qFormat/>
    <w:rsid w:val="00866D00"/>
    <w:pPr>
      <w:widowControl w:val="0"/>
      <w:autoSpaceDE w:val="0"/>
      <w:autoSpaceDN w:val="0"/>
      <w:spacing w:after="0" w:line="240" w:lineRule="auto"/>
      <w:ind w:left="25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A555A"/>
    <w:rPr>
      <w:strike w:val="0"/>
      <w:dstrike w:val="0"/>
      <w:color w:val="6D9A00"/>
      <w:u w:val="none"/>
      <w:effect w:val="none"/>
    </w:rPr>
  </w:style>
  <w:style w:type="paragraph" w:styleId="a4">
    <w:name w:val="header"/>
    <w:basedOn w:val="a"/>
    <w:link w:val="a5"/>
    <w:uiPriority w:val="99"/>
    <w:semiHidden/>
    <w:unhideWhenUsed/>
    <w:rsid w:val="002A55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555A"/>
  </w:style>
  <w:style w:type="paragraph" w:styleId="a6">
    <w:name w:val="Balloon Text"/>
    <w:basedOn w:val="a"/>
    <w:link w:val="a7"/>
    <w:uiPriority w:val="99"/>
    <w:semiHidden/>
    <w:unhideWhenUsed/>
    <w:rsid w:val="002A5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555A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semiHidden/>
    <w:unhideWhenUsed/>
    <w:qFormat/>
    <w:rsid w:val="00125CF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semiHidden/>
    <w:rsid w:val="00125CF5"/>
    <w:rPr>
      <w:rFonts w:ascii="Tahoma" w:eastAsia="Tahoma" w:hAnsi="Tahoma" w:cs="Tahoma"/>
      <w:sz w:val="24"/>
      <w:szCs w:val="24"/>
    </w:rPr>
  </w:style>
  <w:style w:type="paragraph" w:styleId="aa">
    <w:name w:val="List Paragraph"/>
    <w:basedOn w:val="a"/>
    <w:uiPriority w:val="1"/>
    <w:qFormat/>
    <w:rsid w:val="00125CF5"/>
    <w:pPr>
      <w:widowControl w:val="0"/>
      <w:autoSpaceDE w:val="0"/>
      <w:autoSpaceDN w:val="0"/>
      <w:spacing w:after="0" w:line="240" w:lineRule="auto"/>
      <w:ind w:left="273" w:firstLine="340"/>
    </w:pPr>
    <w:rPr>
      <w:rFonts w:ascii="Tahoma" w:eastAsia="Tahoma" w:hAnsi="Tahoma" w:cs="Tahoma"/>
    </w:rPr>
  </w:style>
  <w:style w:type="character" w:customStyle="1" w:styleId="10">
    <w:name w:val="Заголовок 1 Знак"/>
    <w:basedOn w:val="a0"/>
    <w:link w:val="1"/>
    <w:uiPriority w:val="1"/>
    <w:rsid w:val="00866D0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aul2school@mail.ru" TargetMode="External"/><Relationship Id="rId13" Type="http://schemas.openxmlformats.org/officeDocument/2006/relationships/hyperlink" Target="http://&#1087;&#1088;&#1086;&#1092;&#1089;&#1090;&#1072;&#1085;&#1076;&#1072;&#1088;&#1090;&#1087;&#1077;&#1076;&#1072;&#1075;&#1086;&#1075;&#1072;.&#1088;&#1092;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consult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eninaul2school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http://ww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consultant.ru/document/cons_doc_LAW_3746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E5B15-B9B8-4527-B21D-2977025C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5008</Words>
  <Characters>28547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25</cp:revision>
  <dcterms:created xsi:type="dcterms:W3CDTF">2021-08-21T06:37:00Z</dcterms:created>
  <dcterms:modified xsi:type="dcterms:W3CDTF">2021-09-08T12:24:00Z</dcterms:modified>
</cp:coreProperties>
</file>