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73" w:rsidRPr="00D84F3F" w:rsidRDefault="00D02473" w:rsidP="00D84F3F">
      <w:pPr>
        <w:shd w:val="clear" w:color="auto" w:fill="FFFFFF"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</w:rPr>
      </w:pPr>
      <w:r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</w:rPr>
        <w:t>Мастер – класс</w:t>
      </w:r>
    </w:p>
    <w:p w:rsidR="004A1D2D" w:rsidRPr="00D84F3F" w:rsidRDefault="00D84F3F" w:rsidP="00D84F3F">
      <w:pPr>
        <w:shd w:val="clear" w:color="auto" w:fill="FFFFFF"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«</w:t>
      </w:r>
      <w:r w:rsidR="00D02473"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</w:t>
      </w:r>
      <w:r w:rsidR="004A1D2D"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ыявление воспитательных моментов посредством анализа образов героев </w:t>
      </w:r>
      <w:r w:rsidR="00D02473"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произведений</w:t>
      </w:r>
      <w:r w:rsidR="004A1D2D"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»</w:t>
      </w:r>
    </w:p>
    <w:p w:rsidR="00D84F3F" w:rsidRPr="00D84F3F" w:rsidRDefault="00D84F3F" w:rsidP="00D84F3F">
      <w:pPr>
        <w:shd w:val="clear" w:color="auto" w:fill="FFFFFF"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D02473" w:rsidRPr="00D84F3F" w:rsidRDefault="00D02473" w:rsidP="00D84F3F">
      <w:pPr>
        <w:shd w:val="clear" w:color="auto" w:fill="FFFFFF"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 w:rsidRPr="00D84F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Подготовила:</w:t>
      </w:r>
      <w:r w:rsidRPr="00D84F3F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Салдатгереева Д. Н., учитель ЛСОШ №2</w:t>
      </w:r>
    </w:p>
    <w:p w:rsidR="00C82CF2" w:rsidRPr="00D84F3F" w:rsidRDefault="00C82CF2" w:rsidP="00773A0C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Анализ образов-персонажей - самый привычный путь разбора произведения в школе. Он способствует утверждению взгляда на литературу как на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человековедение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>.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Акцент на воспитательное значение произведений классической и современной литературы, порой в ущерб эстетическому содержанию, ставился во всех методических работах, выходивших в советскую эпоху. Некоторые современные школьные программы больше ориентируют учителя на формирование теоретико-литературных понятий у школьников, чем на нравственное воспитание учеников.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На уроке нравственная оценка героев часто уходит на второй план, школьный анализ становится все 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более приближенным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к анализу литературоведческому.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Нравственный и эстетический аспекты в изучении литературы четко обозначены в федеральных программах, созданных коллективами ученых под руководством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Т.Ф.Курдюмовой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В.Я.Коровиной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Г.И.Беленького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Ю.И.Лыссого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В.Г.Маранцмана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Теорию литературы надо изучать, но изучение ее должно быть не самоцелью, а служить инструментом анализа, когда ученик незаметно для себя усваивает общие законы развития искусства: как создается произведение, каковы его компоненты, что нового сказал художник и каким он останется в сознании поколений. Необходимо вести речь о том, как слить воедино знания о литературе как учебном предмете и восприятие литературы как искусства, 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обращенного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прежде всего к эмоциональной сфере ученика.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Эстетический и нравственный аспекты являются одинаково необходимыми и первостепенными. Первый характеризует конкретную предметную цель обучения. Литература как искусство слова преображает действительность, создает новую художественную реальность, основанную на эстетических законах. Постижение этих законов и есть важное условие понимания литературного произведения.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>Второй предполагает использование таких методических приемов, которые заставили бы юного читателя задуматься над коренными вопросами бытия. Обучение учащихся путям и приемам анализа образ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персонажа ведется ради понимания идеи образа, заключающей в себе представления писателя о мире и человеке, о цели, смысле и ценности человеческого бытия.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Если лишить урок векторной направленности на нравственный смысл образа - персонажа, то упрощенность нравственной оценки героя не даст возможности понять образ во всей полноте, сложности и многогранности. В свою очередь элементарность понимания нравственной сущности образа-персонажа связана с элементарностью понимания текста, незнанием законов построения художественного произведения.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lastRenderedPageBreak/>
        <w:t xml:space="preserve">Нужно быть эстетически подготовленным, чтобы оценить, насколько ярко, полно, талантливо обрисован тот или иной тип. Взаимоотношение обучения и развития имеет сложный характер. Развивающее обучение идет впереди развития, а усвоение знаний - только первый шаг к развитию. Кроме того, различные знания оказывают неодинаковое развивающее влияние. В формировании культуры восприятия образа-персонажа имеют существенное значение исторические, социологические, философские, психологические и, наконец, специальные литературоведческие знания. В основе понимания нравственно-эстетической сущности образа - персонажа обязательно должны лежать такие знания. Наиболее значительную роль в литературном развитии, бесспорно, играют специальные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 - литературные знания. Важнейшим из них по отношению к образу-персонажу является понятие о литературном приеме. Сведения о различных приемах анализа образа-персонажа, повышают эстетическую зоркость читателя только тогда, когда он способен не просто узнать знакомый прием, но и понять его эстетическое значение и специфику проявления именно у конкретного героя.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>Основываясь на достижениях отечественной методики эффективность процесса освоения читателям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подростками нравственно-эстетического содержания образа- персонажа напрямую зависит от соблюдения на уроках следующих основных принципов: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принципа сохранения живой, непосредственной реакции учеников на героя произведения;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принципа сочетания, соединения этических и эстетических аспектов в изучении образа-персонажа;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принципа изучения героя в непрерывном соотнесении с системой всех образов-персонажей произведения, а также 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элементами художественного мира;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принципов историзма и научности;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принципа разнообразия форм и приемов изучения.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Анализ произведения подменяется анализом собственных переживаний и рассуждениями на интересующие их темы: кто «хороший человек», а кто «плохой», какие характеры людей больше им по душе и т. д. У подростков отсутствует в большинстве случаев целостность восприятия персонажа как художественного характера.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Даже восьмиклассники не вооружены в достаточной степени методологией анализа образа литературного героя, характеризуют его зачастую только как человека, но не как образ, не умеют самостоятельно дать ему общую оценку и глубоко раскрыть ряд сторон персонажа в их целостности.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>Сам термин «образ» для них - «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расхожее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» понятие, не наполненное конкретным смыслом, а поэтому и не понятое. Знания о приемах создания характера обрывочны, а умение раскрывать характер героя через приемы изображения плохо развито.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Изменения, внесенные нами в программу, затрагивают последовательность изучения, например, произведения Пушкина в 8 классах.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lastRenderedPageBreak/>
        <w:t xml:space="preserve">Работа над системой образов-персонажей художественного текста является серьезным вопросом методики школьного преподавания литературы и включает в себя несколько уровней. Каждый уровень - это этап в формировании восприятия учащимися образа-персонажа, который ни в коем случае не должен быть упущен при становлении целостного представления о персонаже как литературоведческой категории.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b/>
          <w:sz w:val="28"/>
          <w:szCs w:val="28"/>
          <w:u w:val="single"/>
        </w:rPr>
        <w:t>1. Первый этап -</w:t>
      </w:r>
      <w:r w:rsidRPr="00D84F3F">
        <w:rPr>
          <w:rFonts w:ascii="Times New Roman" w:hAnsi="Times New Roman" w:cs="Times New Roman"/>
          <w:sz w:val="28"/>
          <w:szCs w:val="28"/>
        </w:rPr>
        <w:t xml:space="preserve"> восприятие персонажей в плане действия, так называемое сюжетное понимание. Необходимым в формировании целостного представления об образе-персонаже является умение «охватить» историю жизни героя, выделить основные эпизоды этой жизни, уметь увидеть границы эпизодов. Необходимо объяснить учащимся, что, помимо событийной стороны, эпизод содержит описание пейзажа, интерьера, портрета и т.д. - не менее важных художественных компонентов текста. Видение учащимися эпизода, границ эмоциональной ситуации героя, позволяет подвести их к пониманию душевных состояний персонажей. Это задача следующего этапа в углублении восприятия образа-персонажа учащимися.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D84F3F">
        <w:rPr>
          <w:rFonts w:ascii="Times New Roman" w:hAnsi="Times New Roman" w:cs="Times New Roman"/>
          <w:sz w:val="28"/>
          <w:szCs w:val="28"/>
        </w:rPr>
        <w:t xml:space="preserve"> Более высокий в сравнении с 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сюжетным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- психологический уровень понимания персонажа. </w:t>
      </w:r>
      <w:r w:rsidRPr="00D84F3F">
        <w:rPr>
          <w:rFonts w:ascii="Times New Roman" w:hAnsi="Times New Roman" w:cs="Times New Roman"/>
          <w:b/>
          <w:sz w:val="28"/>
          <w:szCs w:val="28"/>
          <w:u w:val="single"/>
        </w:rPr>
        <w:t>Второй этап</w:t>
      </w:r>
      <w:r w:rsidRPr="00D84F3F">
        <w:rPr>
          <w:rFonts w:ascii="Times New Roman" w:hAnsi="Times New Roman" w:cs="Times New Roman"/>
          <w:sz w:val="28"/>
          <w:szCs w:val="28"/>
        </w:rPr>
        <w:t xml:space="preserve"> целостного восприятия образа - это умение понимать чувства и переживания героя. В произведении важна зависимость одного персонажа от другого, а также от идейно-эстетической концепции произведения в целом. Необходимо проявить внимание к художественным деталям текста, словесным выражениям, которые несут наибольшую смысловую нагрузку. Здесь нужно использовать весь арсенал средств, чтобы учащиеся не просто поняли умом, но почувствовали, эмоционально восприняли эту деталь, это переживание. </w:t>
      </w:r>
    </w:p>
    <w:p w:rsidR="00C82CF2" w:rsidRPr="00D84F3F" w:rsidRDefault="00C82CF2" w:rsidP="00D84F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D84F3F">
        <w:rPr>
          <w:rFonts w:ascii="Times New Roman" w:hAnsi="Times New Roman" w:cs="Times New Roman"/>
          <w:sz w:val="28"/>
          <w:szCs w:val="28"/>
        </w:rPr>
        <w:t xml:space="preserve"> Высший уровень восприятия персонажа - понимание эстетической концепции личности. Постижение этого - </w:t>
      </w:r>
      <w:r w:rsidRPr="00D84F3F">
        <w:rPr>
          <w:rFonts w:ascii="Times New Roman" w:hAnsi="Times New Roman" w:cs="Times New Roman"/>
          <w:b/>
          <w:sz w:val="28"/>
          <w:szCs w:val="28"/>
          <w:u w:val="single"/>
        </w:rPr>
        <w:t>третий этап</w:t>
      </w:r>
      <w:r w:rsidRPr="00D84F3F">
        <w:rPr>
          <w:rFonts w:ascii="Times New Roman" w:hAnsi="Times New Roman" w:cs="Times New Roman"/>
          <w:sz w:val="28"/>
          <w:szCs w:val="28"/>
        </w:rPr>
        <w:t xml:space="preserve"> в нашей системе формирования культуры восприятия и анализа образ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персонажа на уроке литературы. «Концепция человека - это центр, откуда исходят и куда сходятся все составные элементы произведения», - пишет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В.П.Скобелев</w:t>
      </w:r>
      <w:proofErr w:type="spellEnd"/>
      <w:proofErr w:type="gramStart"/>
      <w:r w:rsidRPr="00D84F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Она включает в себя и сознание самой изображаемой личности литературного героя, получившей возможность подать свой голос и быть в полной мере услышанной, и сознание автора. Представления о личности, которые входят в эстетический идеал художника в качестве важнейшей его составляющей, заключают в себе и оценку, и задачу, и осознание возможностей человека. Стремление постичь этот идеал - задача-максимум при анализе персонажа как художественного образа на уроке.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Сначала мы учим выделять главным образом нравственную позицию автора в оценке персонажа, потом рассматриваем проблему отношения художника к художественному образу. Основой и для первого, и для второго шагов является умение воспринимать формы выражения авторской оценки, прямой и косвенной.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Следует учитывать, что сущность постижения концепции личности не в делении героев на положительных и отрицательных с одобрением первых и осуждением вторых. Художественная литература стремится разглядеть высокие возможности в </w:t>
      </w:r>
      <w:r w:rsidRPr="00D84F3F">
        <w:rPr>
          <w:rFonts w:ascii="Times New Roman" w:hAnsi="Times New Roman" w:cs="Times New Roman"/>
          <w:sz w:val="28"/>
          <w:szCs w:val="28"/>
        </w:rPr>
        <w:lastRenderedPageBreak/>
        <w:t xml:space="preserve">каждом, «она заинтересована и дорожит потенцией всякого, пусть «последнего», человека, почти никогда не считая его шанс потерянным».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Основы для постижения авторского идеала человека необходимо закладывать, несомненно, уже в среднем звене школы. Но в полном объеме эта задача может быть решена в старших классах, когда учащиеся познакомятся с творчеством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 в полном объеме. Предложенные этапы (1-2-3) в системе формирования культуры восприятия образа-персонажа представляют собой своего рода </w:t>
      </w:r>
      <w:proofErr w:type="spellStart"/>
      <w:r w:rsidRPr="00D84F3F">
        <w:rPr>
          <w:rFonts w:ascii="Times New Roman" w:hAnsi="Times New Roman" w:cs="Times New Roman"/>
          <w:sz w:val="28"/>
          <w:szCs w:val="28"/>
        </w:rPr>
        <w:t>концентрум</w:t>
      </w:r>
      <w:proofErr w:type="spellEnd"/>
      <w:r w:rsidRPr="00D84F3F">
        <w:rPr>
          <w:rFonts w:ascii="Times New Roman" w:hAnsi="Times New Roman" w:cs="Times New Roman"/>
          <w:sz w:val="28"/>
          <w:szCs w:val="28"/>
        </w:rPr>
        <w:t xml:space="preserve">, который из года в год, с 6 по 8 класс, является основой для работы на уроке над образом героя.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Каждый новый учебный год известный материал повторяется, закрепляется и, как по спирали на новом витке, добавляются новые знания, углубляются и усложняются приемы анализа образа-персонажа. Таким образом, формирование целостного восприятия образа-персонажа начинается с его композиционного аспекта и идет по пути овладения художественной формой.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 xml:space="preserve">В 8 классе знания учащихся о приемах анализа литературного героя значительно расширяются.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84F3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- первых, это происходит за счет расширения знаний о видах сопоставлений как приемах анализа образа-персонажа (сопоставление героя в начале и в конце произведения, сопоставление образов-персонажей с их прототипами, сопоставление героев разных литературных произведений).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>Во-вторых, углубление читательского восприятия образ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персонажа восьмиклассниками происходит через анализ таких приемов изображения, как пространственно-временная организация образа, портрет и речь героев.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>Наконец, интеграционный подход к изучению образа-персонажа в 8 классе оказывается действенной формой постижения читателем-подростком содержания и идейного смысла литературного произведения через сравнение литературного образа с реальной исторической личностью, сопоставление образо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персонажей произведения художественной литературы с образами других видов искусств. </w:t>
      </w:r>
    </w:p>
    <w:p w:rsidR="00C82CF2" w:rsidRPr="00D84F3F" w:rsidRDefault="00C82CF2" w:rsidP="00D84F3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84F3F">
        <w:rPr>
          <w:rFonts w:ascii="Times New Roman" w:hAnsi="Times New Roman" w:cs="Times New Roman"/>
          <w:sz w:val="28"/>
          <w:szCs w:val="28"/>
        </w:rPr>
        <w:t>Использование на уроках различных приемов освоения учащимися нравственно-эстетического потенциала системы образо</w:t>
      </w:r>
      <w:proofErr w:type="gramStart"/>
      <w:r w:rsidRPr="00D84F3F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84F3F">
        <w:rPr>
          <w:rFonts w:ascii="Times New Roman" w:hAnsi="Times New Roman" w:cs="Times New Roman"/>
          <w:sz w:val="28"/>
          <w:szCs w:val="28"/>
        </w:rPr>
        <w:t xml:space="preserve"> персонажей художественной прозы Пушкина активизирует мыслительную деятельность учащихся, помогает развитию ассоциативного мышления и воображения, более глубокому постижению художественного мира произведения. </w:t>
      </w:r>
    </w:p>
    <w:p w:rsidR="00C82CF2" w:rsidRPr="00D84F3F" w:rsidRDefault="00C82CF2" w:rsidP="00D84F3F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4F3F">
        <w:rPr>
          <w:rFonts w:ascii="Times New Roman" w:eastAsia="Calibri" w:hAnsi="Times New Roman" w:cs="Times New Roman"/>
          <w:sz w:val="28"/>
          <w:szCs w:val="28"/>
          <w:lang w:eastAsia="en-US"/>
        </w:rPr>
        <w:t>В заключении можно сказать, что в нравственном воспитании не нужно забывать о той атмосфере, в которой живет ребенок: атмосфера может быть пропитана доброжелательностью, любовью, гуманностью или жестокостью, безнравственностью. Окружающая ребенка обстановка становится средством воспитания чувств, представлений, поведения, то есть она активизирует весь механизм нравственного воспитания и влияет на формирование определенных нравственных качеств.</w:t>
      </w:r>
    </w:p>
    <w:p w:rsidR="005C7DA3" w:rsidRPr="00D84F3F" w:rsidRDefault="005C7DA3" w:rsidP="00D84F3F">
      <w:pPr>
        <w:rPr>
          <w:sz w:val="28"/>
          <w:szCs w:val="28"/>
        </w:rPr>
      </w:pPr>
      <w:bookmarkStart w:id="0" w:name="_GoBack"/>
      <w:bookmarkEnd w:id="0"/>
    </w:p>
    <w:sectPr w:rsidR="005C7DA3" w:rsidRPr="00D84F3F" w:rsidSect="00773A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74635"/>
    <w:multiLevelType w:val="hybridMultilevel"/>
    <w:tmpl w:val="BB04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0722E"/>
    <w:multiLevelType w:val="multilevel"/>
    <w:tmpl w:val="3C5E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4C3545"/>
    <w:multiLevelType w:val="multilevel"/>
    <w:tmpl w:val="A050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C47B4"/>
    <w:multiLevelType w:val="multilevel"/>
    <w:tmpl w:val="14CE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A12701"/>
    <w:multiLevelType w:val="multilevel"/>
    <w:tmpl w:val="3B72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0C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6D4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178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A1D2D"/>
    <w:rsid w:val="004B0205"/>
    <w:rsid w:val="004B25FA"/>
    <w:rsid w:val="004B3E6E"/>
    <w:rsid w:val="004B689C"/>
    <w:rsid w:val="004C04DF"/>
    <w:rsid w:val="004C18B8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4F5E98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CAD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DA3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3A0C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C3CC4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77DD0"/>
    <w:rsid w:val="008902C0"/>
    <w:rsid w:val="00893D82"/>
    <w:rsid w:val="00895659"/>
    <w:rsid w:val="008A2574"/>
    <w:rsid w:val="008A2A53"/>
    <w:rsid w:val="008A3855"/>
    <w:rsid w:val="008A3E5F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3B44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9C2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82CF2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02473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4F3F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154F9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46F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C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69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C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6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0700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  <w:div w:id="1673608613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  <w:div w:id="530265163">
          <w:marLeft w:val="0"/>
          <w:marRight w:val="0"/>
          <w:marTop w:val="0"/>
          <w:marBottom w:val="0"/>
          <w:divBdr>
            <w:top w:val="single" w:sz="6" w:space="0" w:color="7188FF"/>
            <w:left w:val="single" w:sz="6" w:space="0" w:color="7188FF"/>
            <w:bottom w:val="single" w:sz="6" w:space="0" w:color="7188FF"/>
            <w:right w:val="single" w:sz="6" w:space="0" w:color="7188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2019-01-03T18:45:00Z</dcterms:created>
  <dcterms:modified xsi:type="dcterms:W3CDTF">2022-05-13T10:45:00Z</dcterms:modified>
</cp:coreProperties>
</file>