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CB" w:rsidRDefault="009E50CB" w:rsidP="009E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урока русской литературы в 8 классе.</w:t>
      </w:r>
    </w:p>
    <w:p w:rsidR="009E50CB" w:rsidRDefault="009E50CB" w:rsidP="009E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Подготовила учительница русского языка и литературы</w:t>
      </w:r>
    </w:p>
    <w:p w:rsidR="009E50CB" w:rsidRDefault="009E50CB" w:rsidP="009E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Ленинаульской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общеобразовательной школы №2»</w:t>
      </w:r>
    </w:p>
    <w:p w:rsidR="009E50CB" w:rsidRDefault="009E50CB" w:rsidP="009E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Ленинаул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Казбековского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РД</w:t>
      </w:r>
    </w:p>
    <w:p w:rsidR="009E50CB" w:rsidRDefault="009E50CB" w:rsidP="009E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Шамирзаева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Пайнусат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Мавсуровна</w:t>
      </w:r>
      <w:proofErr w:type="spellEnd"/>
    </w:p>
    <w:p w:rsidR="009E50CB" w:rsidRDefault="009E50CB" w:rsidP="009E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D680B" w:rsidRDefault="00150D7C" w:rsidP="00150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 w:rsidR="00AD680B">
        <w:rPr>
          <w:rFonts w:ascii="Times New Roman" w:hAnsi="Times New Roman" w:cs="Times New Roman"/>
          <w:b/>
          <w:bCs/>
          <w:sz w:val="24"/>
          <w:szCs w:val="24"/>
        </w:rPr>
        <w:t xml:space="preserve"> Анализ рассказа « Живые мощи « И.С. Тургенева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17716">
        <w:rPr>
          <w:rFonts w:ascii="Times New Roman" w:hAnsi="Times New Roman" w:cs="Times New Roman"/>
          <w:sz w:val="24"/>
          <w:szCs w:val="24"/>
        </w:rPr>
        <w:t>формировать у учащихся умение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17716">
        <w:rPr>
          <w:rFonts w:ascii="Times New Roman" w:hAnsi="Times New Roman" w:cs="Times New Roman"/>
          <w:sz w:val="24"/>
          <w:szCs w:val="24"/>
        </w:rPr>
        <w:t> анализировать  художественное произведение;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-раскрыть богатый духовный мир Лукерьи из рассказа «Живые мощи»;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-развивать связную речь учащихся.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Эпиграф урока: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7716">
        <w:rPr>
          <w:rFonts w:ascii="Times New Roman" w:hAnsi="Times New Roman" w:cs="Times New Roman"/>
          <w:sz w:val="24"/>
          <w:szCs w:val="24"/>
        </w:rPr>
        <w:t>Край родной долготерпенья—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                             Край ты русского народа!</w:t>
      </w:r>
    </w:p>
    <w:p w:rsidR="00150D7C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Ф.Тютчев</w:t>
      </w:r>
    </w:p>
    <w:p w:rsidR="00150D7C" w:rsidRPr="00A17716" w:rsidRDefault="00150D7C" w:rsidP="00150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150D7C" w:rsidRPr="00A17716" w:rsidRDefault="00150D7C" w:rsidP="00357FA6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:rsidR="007F704C" w:rsidRPr="00A17716" w:rsidRDefault="007F704C" w:rsidP="007F704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Объявление темы урока и целеполагание:</w:t>
      </w:r>
    </w:p>
    <w:p w:rsidR="00357FA6" w:rsidRPr="00A17716" w:rsidRDefault="00357FA6" w:rsidP="007F704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Актуализация знаний учащихся.</w:t>
      </w:r>
    </w:p>
    <w:p w:rsidR="00357FA6" w:rsidRPr="00A17716" w:rsidRDefault="00357FA6" w:rsidP="00357FA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Что такое стихотворение в прозе?</w:t>
      </w:r>
    </w:p>
    <w:p w:rsidR="00357FA6" w:rsidRPr="00A17716" w:rsidRDefault="00357FA6" w:rsidP="00357FA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 Чем отличаются они от обычных стихотворений?</w:t>
      </w:r>
    </w:p>
    <w:p w:rsidR="00357FA6" w:rsidRPr="00A17716" w:rsidRDefault="00357FA6" w:rsidP="00357FA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 Какие стихотворения в прозе Тургенева мы читали?</w:t>
      </w:r>
    </w:p>
    <w:p w:rsidR="00357FA6" w:rsidRPr="00A17716" w:rsidRDefault="00357FA6" w:rsidP="00357FA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- Чему посвящено стихотворение в прозе « Как хороши, как свежи были розы»? </w:t>
      </w:r>
    </w:p>
    <w:p w:rsidR="00357FA6" w:rsidRPr="00A17716" w:rsidRDefault="00357FA6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7716">
        <w:rPr>
          <w:rFonts w:ascii="Times New Roman" w:hAnsi="Times New Roman" w:cs="Times New Roman"/>
          <w:b/>
          <w:bCs/>
          <w:sz w:val="24"/>
          <w:szCs w:val="24"/>
        </w:rPr>
        <w:t>(Произведение «Как хороши, как свежи были розы» посвящено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 xml:space="preserve"> воспоминаниям героя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Лирическая миниатюра пронизана горечью и сожалением о прекрасных днях молодости.</w:t>
      </w:r>
      <w:proofErr w:type="gramStart"/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357FA6" w:rsidRPr="00A17716" w:rsidRDefault="00357FA6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 - Как построено стихотворение?</w:t>
      </w:r>
    </w:p>
    <w:p w:rsidR="00B649E4" w:rsidRDefault="00B649E4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(Стихотворение 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построено на 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титезе: светлые картины 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чередуются с изображением мрачного настоящего.</w:t>
      </w:r>
      <w:proofErr w:type="gramEnd"/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Такому противопоставлению служат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49E4" w:rsidRDefault="00B649E4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>поэтические образы свежих роз и одинокой гаснущей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свечи;</w:t>
      </w:r>
    </w:p>
    <w:p w:rsidR="00B649E4" w:rsidRDefault="00B649E4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>мно</w:t>
      </w:r>
      <w:r>
        <w:rPr>
          <w:rFonts w:ascii="Times New Roman" w:hAnsi="Times New Roman" w:cs="Times New Roman"/>
          <w:b/>
          <w:bCs/>
          <w:sz w:val="24"/>
          <w:szCs w:val="24"/>
        </w:rPr>
        <w:t>гочисленные эпитеты и метафоры.</w:t>
      </w:r>
    </w:p>
    <w:p w:rsidR="00B649E4" w:rsidRDefault="00B649E4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Противоположны и времена года. </w:t>
      </w:r>
    </w:p>
    <w:p w:rsidR="007F704C" w:rsidRPr="00A17716" w:rsidRDefault="007F704C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События прошлого происходят теплым летом, а настоящего – морозной зимой. Очень важен в тексте и символ света: </w:t>
      </w:r>
      <w:r w:rsidRPr="00A17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«горит одна свеча»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17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«вечер тихо тает и переходит в ночь»</w:t>
      </w:r>
      <w:proofErr w:type="gramStart"/>
      <w:r w:rsidRPr="00A1771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17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A17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темней и темней»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17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«свеча меркнет и гаснет»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7F704C" w:rsidRPr="00A17716" w:rsidRDefault="00B649E4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-Какое настроение вызывает у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вас этот текст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(Становится грустно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ощущаешь конечность 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бытия 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>человеческого, но символ розы пробуждает уверенность в том, что есть что-то вечное)</w:t>
      </w:r>
    </w:p>
    <w:p w:rsidR="007F704C" w:rsidRPr="00A17716" w:rsidRDefault="007F704C" w:rsidP="00150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br/>
        <w:t>4. Объяснение новой темы.</w:t>
      </w:r>
    </w:p>
    <w:p w:rsidR="00B649E4" w:rsidRDefault="00B649E4" w:rsidP="00150D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Сегодня на уроке мы будем анализировать </w:t>
      </w:r>
      <w:r w:rsidR="00150D7C" w:rsidRPr="00A17716">
        <w:rPr>
          <w:rFonts w:ascii="Times New Roman" w:hAnsi="Times New Roman" w:cs="Times New Roman"/>
          <w:b/>
          <w:bCs/>
          <w:sz w:val="24"/>
          <w:szCs w:val="24"/>
        </w:rPr>
        <w:t>рассказ И.С. Тургенева из цикла «Записки охотника» «Живые мощи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57FA6" w:rsidRPr="00A17716" w:rsidRDefault="00B649E4" w:rsidP="00150D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57FA6" w:rsidRPr="00A17716">
        <w:rPr>
          <w:rFonts w:ascii="Times New Roman" w:hAnsi="Times New Roman" w:cs="Times New Roman"/>
          <w:b/>
          <w:bCs/>
          <w:sz w:val="24"/>
          <w:szCs w:val="24"/>
        </w:rPr>
        <w:t>Что такое цикл рассказов?</w:t>
      </w:r>
    </w:p>
    <w:p w:rsidR="00357FA6" w:rsidRPr="00A17716" w:rsidRDefault="00357FA6" w:rsidP="00357F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Цикл рассказов как жанровое понятие (циклизация). Циклизация (от </w:t>
      </w:r>
      <w:proofErr w:type="spellStart"/>
      <w:r w:rsidRPr="00A17716">
        <w:rPr>
          <w:rFonts w:ascii="Times New Roman" w:hAnsi="Times New Roman" w:cs="Times New Roman"/>
          <w:b/>
          <w:bCs/>
          <w:sz w:val="24"/>
          <w:szCs w:val="24"/>
        </w:rPr>
        <w:t>греч.KYKLOS</w:t>
      </w:r>
      <w:proofErr w:type="spellEnd"/>
      <w:r w:rsidRPr="00A17716">
        <w:rPr>
          <w:rFonts w:ascii="Times New Roman" w:hAnsi="Times New Roman" w:cs="Times New Roman"/>
          <w:b/>
          <w:bCs/>
          <w:sz w:val="24"/>
          <w:szCs w:val="24"/>
        </w:rPr>
        <w:t>- «круг, колесо»)- объединение ряда произведений на основе идейно- тематического сходства, общности жанра, места или времени действия, образов персонажей, формы повествования стиля. Результатом такого объединения является цикл.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 xml:space="preserve"> ( Википедия)</w:t>
      </w:r>
    </w:p>
    <w:p w:rsidR="007F704C" w:rsidRPr="00A17716" w:rsidRDefault="00150D7C" w:rsidP="007F70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До 1847 года г</w:t>
      </w:r>
      <w:proofErr w:type="gramStart"/>
      <w:r w:rsidRPr="00A17716">
        <w:rPr>
          <w:rFonts w:ascii="Times New Roman" w:hAnsi="Times New Roman" w:cs="Times New Roman"/>
          <w:b/>
          <w:bCs/>
          <w:sz w:val="24"/>
          <w:szCs w:val="24"/>
        </w:rPr>
        <w:t>.Т</w:t>
      </w:r>
      <w:proofErr w:type="gramEnd"/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ургенев, 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 xml:space="preserve">который начал литературную </w:t>
      </w:r>
      <w:proofErr w:type="spellStart"/>
      <w:r w:rsidR="00B649E4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стихами</w:t>
      </w:r>
      <w:proofErr w:type="spellEnd"/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, не имел 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 xml:space="preserve"> известности ,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как писатель, известность его в литературе началась с «Записок охотника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>Основная тема и идея «Записок охотника» - изображение простого русского нар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>ода, крепостных крестьян. Здесь Тургенев дает оценку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высоких духов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>ных и нравственных качеств; показывает нравственное оскудение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русского дворянства  </w:t>
      </w:r>
    </w:p>
    <w:p w:rsidR="007F704C" w:rsidRPr="00A17716" w:rsidRDefault="007F704C" w:rsidP="007F70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Идея</w:t>
      </w:r>
      <w:r w:rsidR="00B649E4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произведения – это 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протест против крепостного права.</w:t>
      </w:r>
    </w:p>
    <w:p w:rsidR="00B649E4" w:rsidRDefault="00B649E4" w:rsidP="007F70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 Записки охотника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 состоят из 25 произведений.</w:t>
      </w:r>
    </w:p>
    <w:p w:rsidR="007F704C" w:rsidRPr="00A17716" w:rsidRDefault="00AD680B" w:rsidP="007F70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 произведения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которые входят в цикл объединяют  тема</w:t>
      </w:r>
      <w:r w:rsidR="007F704C" w:rsidRPr="00A17716">
        <w:rPr>
          <w:rFonts w:ascii="Times New Roman" w:hAnsi="Times New Roman" w:cs="Times New Roman"/>
          <w:b/>
          <w:bCs/>
          <w:sz w:val="24"/>
          <w:szCs w:val="24"/>
        </w:rPr>
        <w:t>, общность содержания, взятого из обыденной жизни.</w:t>
      </w:r>
    </w:p>
    <w:p w:rsidR="002A469C" w:rsidRPr="00A17716" w:rsidRDefault="006C629B" w:rsidP="002A4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 Ч</w:t>
      </w:r>
      <w:r w:rsidR="002A469C" w:rsidRPr="00A17716">
        <w:rPr>
          <w:rFonts w:ascii="Times New Roman" w:hAnsi="Times New Roman" w:cs="Times New Roman"/>
          <w:b/>
          <w:bCs/>
          <w:sz w:val="24"/>
          <w:szCs w:val="24"/>
        </w:rPr>
        <w:t>то представляет собой русский народ и подавляющее его большинство – крестьянство, каковы его духовные ресурсы</w:t>
      </w:r>
      <w:proofErr w:type="gramStart"/>
      <w:r w:rsidR="00AD680B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AD680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2A469C" w:rsidRPr="00A17716">
        <w:rPr>
          <w:rFonts w:ascii="Times New Roman" w:hAnsi="Times New Roman" w:cs="Times New Roman"/>
          <w:b/>
          <w:bCs/>
          <w:sz w:val="24"/>
          <w:szCs w:val="24"/>
        </w:rPr>
        <w:t>ак влияет на народ существующий общественно-политический строй и в первую очередь креп</w:t>
      </w:r>
      <w:r w:rsidR="00AD680B">
        <w:rPr>
          <w:rFonts w:ascii="Times New Roman" w:hAnsi="Times New Roman" w:cs="Times New Roman"/>
          <w:b/>
          <w:bCs/>
          <w:sz w:val="24"/>
          <w:szCs w:val="24"/>
        </w:rPr>
        <w:t>остное право ,е</w:t>
      </w:r>
      <w:r w:rsidR="002A469C" w:rsidRPr="00A17716">
        <w:rPr>
          <w:rFonts w:ascii="Times New Roman" w:hAnsi="Times New Roman" w:cs="Times New Roman"/>
          <w:b/>
          <w:bCs/>
          <w:sz w:val="24"/>
          <w:szCs w:val="24"/>
        </w:rPr>
        <w:t>сли оно оказывает вредное влияние на общественную жизнь</w:t>
      </w:r>
      <w:r w:rsidR="00AD680B">
        <w:rPr>
          <w:rFonts w:ascii="Times New Roman" w:hAnsi="Times New Roman" w:cs="Times New Roman"/>
          <w:b/>
          <w:bCs/>
          <w:sz w:val="24"/>
          <w:szCs w:val="24"/>
        </w:rPr>
        <w:t xml:space="preserve"> -на эти все вопросы можно найти ответ в « Записках охотника» И С Тургенева </w:t>
      </w:r>
    </w:p>
    <w:p w:rsidR="006C629B" w:rsidRPr="00A17716" w:rsidRDefault="006C629B" w:rsidP="002A4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 xml:space="preserve">В этот цикл входит и рассказ « Живые мощи»  </w:t>
      </w:r>
    </w:p>
    <w:p w:rsidR="00AD680B" w:rsidRDefault="006C629B" w:rsidP="00150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D680B">
        <w:rPr>
          <w:rFonts w:ascii="Times New Roman" w:hAnsi="Times New Roman" w:cs="Times New Roman"/>
          <w:b/>
          <w:bCs/>
          <w:sz w:val="24"/>
          <w:szCs w:val="24"/>
        </w:rPr>
        <w:t xml:space="preserve"> Очень интересно название рассказа « Живые мощи».</w:t>
      </w:r>
    </w:p>
    <w:p w:rsidR="007F5A30" w:rsidRPr="00A17716" w:rsidRDefault="00150D7C" w:rsidP="00150D7C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 xml:space="preserve">Что мы можем сказать о </w:t>
      </w:r>
      <w:r w:rsidR="00AD680B">
        <w:rPr>
          <w:rFonts w:ascii="Times New Roman" w:hAnsi="Times New Roman" w:cs="Times New Roman"/>
          <w:sz w:val="24"/>
          <w:szCs w:val="24"/>
        </w:rPr>
        <w:t>нем?</w:t>
      </w:r>
    </w:p>
    <w:p w:rsidR="00150D7C" w:rsidRPr="00A17716" w:rsidRDefault="00AD680B" w:rsidP="00150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Разберем понятие «мощи»: э</w:t>
      </w:r>
      <w:r w:rsidR="00150D7C" w:rsidRPr="00A17716">
        <w:rPr>
          <w:rFonts w:ascii="Times New Roman" w:hAnsi="Times New Roman" w:cs="Times New Roman"/>
          <w:b/>
          <w:sz w:val="24"/>
          <w:szCs w:val="24"/>
        </w:rPr>
        <w:t xml:space="preserve">то нетленные останки святых, </w:t>
      </w:r>
      <w:r>
        <w:rPr>
          <w:rFonts w:ascii="Times New Roman" w:hAnsi="Times New Roman" w:cs="Times New Roman"/>
          <w:b/>
          <w:sz w:val="24"/>
          <w:szCs w:val="24"/>
        </w:rPr>
        <w:t>которые способны творить чудеса</w:t>
      </w:r>
      <w:r w:rsidR="00150D7C" w:rsidRPr="00A17716">
        <w:rPr>
          <w:rFonts w:ascii="Times New Roman" w:hAnsi="Times New Roman" w:cs="Times New Roman"/>
          <w:b/>
          <w:sz w:val="24"/>
          <w:szCs w:val="24"/>
        </w:rPr>
        <w:t>. (В названии противоречие, заключенное в сочетании противоречивых понятий).</w:t>
      </w:r>
    </w:p>
    <w:p w:rsidR="006C629B" w:rsidRPr="00A17716" w:rsidRDefault="00AD680B" w:rsidP="00150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50D7C" w:rsidRPr="00A17716">
        <w:rPr>
          <w:rFonts w:ascii="Times New Roman" w:hAnsi="Times New Roman" w:cs="Times New Roman"/>
          <w:sz w:val="24"/>
          <w:szCs w:val="24"/>
        </w:rPr>
        <w:t xml:space="preserve">спользуется стилистическая фигура, которая называется </w:t>
      </w:r>
      <w:r w:rsidR="00150D7C" w:rsidRPr="00A17716">
        <w:rPr>
          <w:rFonts w:ascii="Times New Roman" w:hAnsi="Times New Roman" w:cs="Times New Roman"/>
          <w:b/>
          <w:sz w:val="24"/>
          <w:szCs w:val="24"/>
        </w:rPr>
        <w:t>«оксюморон»</w:t>
      </w:r>
    </w:p>
    <w:p w:rsidR="00AD680B" w:rsidRDefault="006C629B" w:rsidP="00150D7C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>Что такое оксюморон?</w:t>
      </w:r>
    </w:p>
    <w:p w:rsidR="00AD680B" w:rsidRDefault="00AD680B" w:rsidP="00150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прием, когда противоречивые явления связываются воедино.</w:t>
      </w:r>
    </w:p>
    <w:p w:rsidR="006C629B" w:rsidRDefault="006C629B" w:rsidP="00150D7C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 xml:space="preserve">В переводе с греческого «оксюморон» </w:t>
      </w:r>
      <w:proofErr w:type="gramStart"/>
      <w:r w:rsidR="00AD680B">
        <w:rPr>
          <w:rFonts w:ascii="Times New Roman" w:hAnsi="Times New Roman" w:cs="Times New Roman"/>
          <w:b/>
          <w:sz w:val="24"/>
          <w:szCs w:val="24"/>
        </w:rPr>
        <w:t>-</w:t>
      </w:r>
      <w:r w:rsidRPr="00A17716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A17716">
        <w:rPr>
          <w:rFonts w:ascii="Times New Roman" w:hAnsi="Times New Roman" w:cs="Times New Roman"/>
          <w:b/>
          <w:sz w:val="24"/>
          <w:szCs w:val="24"/>
        </w:rPr>
        <w:t>остроумная глупость», что само по себе является оксюмороном. </w:t>
      </w:r>
    </w:p>
    <w:p w:rsidR="007F5A30" w:rsidRPr="007F5A30" w:rsidRDefault="00AD680B" w:rsidP="007F5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-Какой эпиграф взят</w:t>
      </w:r>
      <w:r w:rsidR="007F5A30" w:rsidRPr="007F5A30">
        <w:rPr>
          <w:rFonts w:ascii="Times New Roman" w:hAnsi="Times New Roman" w:cs="Times New Roman"/>
          <w:b/>
          <w:sz w:val="24"/>
          <w:szCs w:val="24"/>
        </w:rPr>
        <w:t xml:space="preserve"> автор</w:t>
      </w:r>
      <w:r>
        <w:rPr>
          <w:rFonts w:ascii="Times New Roman" w:hAnsi="Times New Roman" w:cs="Times New Roman"/>
          <w:b/>
          <w:sz w:val="24"/>
          <w:szCs w:val="24"/>
        </w:rPr>
        <w:t xml:space="preserve">ом к </w:t>
      </w:r>
      <w:r w:rsidR="007F5A30" w:rsidRPr="007F5A30">
        <w:rPr>
          <w:rFonts w:ascii="Times New Roman" w:hAnsi="Times New Roman" w:cs="Times New Roman"/>
          <w:b/>
          <w:sz w:val="24"/>
          <w:szCs w:val="24"/>
        </w:rPr>
        <w:t xml:space="preserve"> рассказу? («Край родной долготерпенья – // Край ты русского народа!». </w:t>
      </w:r>
      <w:proofErr w:type="gramStart"/>
      <w:r w:rsidR="007F5A30" w:rsidRPr="007F5A30">
        <w:rPr>
          <w:rFonts w:ascii="Times New Roman" w:hAnsi="Times New Roman" w:cs="Times New Roman"/>
          <w:b/>
          <w:sz w:val="24"/>
          <w:szCs w:val="24"/>
        </w:rPr>
        <w:t>Ф.И. Тютчев).</w:t>
      </w:r>
      <w:proofErr w:type="gramEnd"/>
    </w:p>
    <w:p w:rsidR="00AD680B" w:rsidRDefault="00214E31" w:rsidP="007F5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Какой смысл в заглавии рассказа?</w:t>
      </w:r>
    </w:p>
    <w:p w:rsidR="00214E31" w:rsidRDefault="00214E31" w:rsidP="007F5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рассказе Тургенева  «Живые мощи» заглавие и эпиграф  имеют глубокий смысл.</w:t>
      </w:r>
    </w:p>
    <w:p w:rsidR="00214E31" w:rsidRDefault="00214E31" w:rsidP="007F5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просто терпение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именно «долготерпение» определяет основную черту характера Лукерье.  В  героине великое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безграничное терпение.</w:t>
      </w:r>
    </w:p>
    <w:p w:rsidR="00AD680B" w:rsidRDefault="00214E31" w:rsidP="007F5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заглави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это основное понятие всего рассказа , которое раскрывает религиозно- философский смысл рассказа в целом.</w:t>
      </w:r>
    </w:p>
    <w:p w:rsidR="00214E31" w:rsidRDefault="00214E31" w:rsidP="000D60D8">
      <w:pPr>
        <w:pStyle w:val="a5"/>
      </w:pPr>
      <w:r>
        <w:t>Мощ</w:t>
      </w:r>
      <w:proofErr w:type="gramStart"/>
      <w:r>
        <w:t>и-</w:t>
      </w:r>
      <w:proofErr w:type="gramEnd"/>
      <w:r>
        <w:t xml:space="preserve"> это бессмертие неживого</w:t>
      </w:r>
      <w:r w:rsidR="000D60D8">
        <w:t>, а в названии рассказа соединяются два значения:</w:t>
      </w:r>
    </w:p>
    <w:p w:rsidR="000D60D8" w:rsidRDefault="000D60D8" w:rsidP="000D60D8">
      <w:pPr>
        <w:pStyle w:val="a5"/>
      </w:pPr>
      <w:r>
        <w:t>«Живые мощи»- называют больного, истощенного, худого человека.</w:t>
      </w:r>
    </w:p>
    <w:p w:rsidR="000D60D8" w:rsidRDefault="000D60D8" w:rsidP="000D60D8">
      <w:pPr>
        <w:pStyle w:val="a5"/>
      </w:pPr>
      <w:r>
        <w:t>Нетленное тело угодника Божия</w:t>
      </w:r>
    </w:p>
    <w:p w:rsidR="000D60D8" w:rsidRDefault="000D60D8" w:rsidP="000D60D8">
      <w:pPr>
        <w:pStyle w:val="a5"/>
      </w:pPr>
      <w:r>
        <w:t>Это значение и раскрывается в рассказе И.С.Тургенева « Живые мощи»</w:t>
      </w:r>
    </w:p>
    <w:p w:rsidR="000D60D8" w:rsidRPr="000D60D8" w:rsidRDefault="000D60D8" w:rsidP="000D60D8">
      <w:pPr>
        <w:pStyle w:val="a5"/>
      </w:pPr>
      <w:r>
        <w:t>Оно соотносится и с христианским понятием « Святые мощи»</w:t>
      </w:r>
    </w:p>
    <w:p w:rsidR="00AD680B" w:rsidRDefault="00AD680B" w:rsidP="000D60D8">
      <w:pPr>
        <w:pStyle w:val="a5"/>
      </w:pPr>
    </w:p>
    <w:tbl>
      <w:tblPr>
        <w:tblpPr w:leftFromText="180" w:rightFromText="180" w:vertAnchor="text" w:horzAnchor="page" w:tblpX="1" w:tblpY="326"/>
        <w:tblW w:w="14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2758"/>
      </w:tblGrid>
      <w:tr w:rsidR="005335A3" w:rsidRPr="00A17716" w:rsidTr="005335A3"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35A3" w:rsidRPr="00A17716" w:rsidRDefault="005335A3" w:rsidP="000D60D8">
            <w:pPr>
              <w:pStyle w:val="a5"/>
            </w:pPr>
          </w:p>
          <w:p w:rsidR="005335A3" w:rsidRPr="00A17716" w:rsidRDefault="005335A3" w:rsidP="000D60D8">
            <w:pPr>
              <w:pStyle w:val="a5"/>
            </w:pPr>
          </w:p>
          <w:p w:rsidR="004739F8" w:rsidRPr="00A17716" w:rsidRDefault="004739F8" w:rsidP="000D60D8">
            <w:pPr>
              <w:pStyle w:val="a5"/>
            </w:pPr>
          </w:p>
        </w:tc>
        <w:tc>
          <w:tcPr>
            <w:tcW w:w="127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35A3" w:rsidRPr="00A17716" w:rsidRDefault="005335A3" w:rsidP="000D60D8">
            <w:pPr>
              <w:pStyle w:val="a5"/>
            </w:pPr>
          </w:p>
          <w:p w:rsidR="000D60D8" w:rsidRDefault="000D60D8" w:rsidP="000D60D8">
            <w:pPr>
              <w:pStyle w:val="a5"/>
            </w:pPr>
            <w:r>
              <w:t xml:space="preserve">         </w:t>
            </w:r>
            <w:r w:rsidR="00A17716">
              <w:t>-</w:t>
            </w:r>
            <w:r>
              <w:t xml:space="preserve">Как показывает </w:t>
            </w:r>
            <w:r w:rsidR="006F0548" w:rsidRPr="00A17716">
              <w:t xml:space="preserve"> автор встречу рассказчика с Лукерьей</w:t>
            </w:r>
            <w:proofErr w:type="gramStart"/>
            <w:r w:rsidR="006F0548" w:rsidRPr="00A17716">
              <w:t>?</w:t>
            </w:r>
            <w:r>
              <w:t>(</w:t>
            </w:r>
            <w:proofErr w:type="gramEnd"/>
            <w:r>
              <w:t xml:space="preserve"> Знакомство  вводится  </w:t>
            </w:r>
            <w:r w:rsidR="006F0548" w:rsidRPr="00A17716">
              <w:t>прием</w:t>
            </w:r>
            <w:r>
              <w:t>ом</w:t>
            </w:r>
          </w:p>
          <w:p w:rsidR="000D60D8" w:rsidRDefault="006F0548" w:rsidP="000D60D8">
            <w:pPr>
              <w:pStyle w:val="a5"/>
            </w:pPr>
            <w:r w:rsidRPr="00A17716">
              <w:t xml:space="preserve"> мотивировки</w:t>
            </w:r>
            <w:proofErr w:type="gramStart"/>
            <w:r w:rsidR="000D60D8">
              <w:t xml:space="preserve"> .</w:t>
            </w:r>
            <w:proofErr w:type="gramEnd"/>
            <w:r w:rsidR="00D976DE">
              <w:t xml:space="preserve"> </w:t>
            </w:r>
            <w:r w:rsidRPr="00A17716">
              <w:t xml:space="preserve">Рассказчик – охотник, которого застала в лесу непогода, и он решил переждать </w:t>
            </w:r>
          </w:p>
          <w:p w:rsidR="006F0548" w:rsidRPr="00A17716" w:rsidRDefault="006F0548" w:rsidP="000D60D8">
            <w:pPr>
              <w:pStyle w:val="a5"/>
            </w:pPr>
            <w:r w:rsidRPr="00A17716">
              <w:t>ее на хуторке</w:t>
            </w:r>
            <w:r w:rsidR="000D60D8">
              <w:t xml:space="preserve"> Алексеевка</w:t>
            </w:r>
            <w:r w:rsidRPr="00A17716">
              <w:t>).</w:t>
            </w:r>
          </w:p>
          <w:p w:rsidR="006F0548" w:rsidRPr="00A17716" w:rsidRDefault="006F0548" w:rsidP="000D60D8">
            <w:pPr>
              <w:pStyle w:val="a5"/>
            </w:pPr>
          </w:p>
          <w:p w:rsidR="005335A3" w:rsidRPr="00A17716" w:rsidRDefault="005335A3" w:rsidP="000D60D8">
            <w:pPr>
              <w:pStyle w:val="a5"/>
            </w:pPr>
          </w:p>
        </w:tc>
      </w:tr>
    </w:tbl>
    <w:p w:rsidR="006F0548" w:rsidRPr="00A17716" w:rsidRDefault="00A17716" w:rsidP="000D60D8">
      <w:pPr>
        <w:pStyle w:val="a5"/>
      </w:pPr>
      <w:r>
        <w:t>-</w:t>
      </w:r>
      <w:r w:rsidR="006F0548" w:rsidRPr="00A17716">
        <w:t>Чьими глазами мы смотрим на главную героиню? (Автора-повествователя</w:t>
      </w:r>
      <w:r w:rsidR="00214E31">
        <w:t>)</w:t>
      </w:r>
      <w:r w:rsidR="006F0548" w:rsidRPr="00A17716">
        <w:t xml:space="preserve"> </w:t>
      </w:r>
    </w:p>
    <w:p w:rsidR="006F0548" w:rsidRPr="00A17716" w:rsidRDefault="00A17716" w:rsidP="006F0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 Что связывало рассказчика и Лукерью</w:t>
      </w:r>
      <w:proofErr w:type="gramStart"/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6DE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D976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76DE">
        <w:rPr>
          <w:rFonts w:ascii="Times New Roman" w:hAnsi="Times New Roman" w:cs="Times New Roman"/>
          <w:sz w:val="24"/>
          <w:szCs w:val="24"/>
        </w:rPr>
        <w:t xml:space="preserve">(Лукерья </w:t>
      </w:r>
      <w:r w:rsidR="006F0548" w:rsidRPr="00A17716">
        <w:rPr>
          <w:rFonts w:ascii="Times New Roman" w:hAnsi="Times New Roman" w:cs="Times New Roman"/>
          <w:sz w:val="24"/>
          <w:szCs w:val="24"/>
        </w:rPr>
        <w:t xml:space="preserve"> была крепостной дев</w:t>
      </w:r>
      <w:r w:rsidR="00D976DE">
        <w:rPr>
          <w:rFonts w:ascii="Times New Roman" w:hAnsi="Times New Roman" w:cs="Times New Roman"/>
          <w:sz w:val="24"/>
          <w:szCs w:val="24"/>
        </w:rPr>
        <w:t>ушкой его матери</w:t>
      </w:r>
      <w:r w:rsidR="006F0548" w:rsidRPr="00A17716">
        <w:rPr>
          <w:rFonts w:ascii="Times New Roman" w:hAnsi="Times New Roman" w:cs="Times New Roman"/>
          <w:sz w:val="24"/>
          <w:szCs w:val="24"/>
        </w:rPr>
        <w:t xml:space="preserve">, а он </w:t>
      </w:r>
      <w:r w:rsidR="00D976DE">
        <w:rPr>
          <w:rFonts w:ascii="Times New Roman" w:hAnsi="Times New Roman" w:cs="Times New Roman"/>
          <w:sz w:val="24"/>
          <w:szCs w:val="24"/>
        </w:rPr>
        <w:t xml:space="preserve">в шестнадцатилетний юноша, влюбленный </w:t>
      </w:r>
      <w:r w:rsidR="006F0548" w:rsidRPr="00A17716">
        <w:rPr>
          <w:rFonts w:ascii="Times New Roman" w:hAnsi="Times New Roman" w:cs="Times New Roman"/>
          <w:sz w:val="24"/>
          <w:szCs w:val="24"/>
        </w:rPr>
        <w:t>в нее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</w:p>
    <w:p w:rsidR="00D976DE" w:rsidRDefault="00A17716" w:rsidP="006F0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D976DE">
        <w:rPr>
          <w:rFonts w:ascii="Times New Roman" w:hAnsi="Times New Roman" w:cs="Times New Roman"/>
          <w:b/>
          <w:sz w:val="24"/>
          <w:szCs w:val="24"/>
        </w:rPr>
        <w:t xml:space="preserve"> Какое чувство  испытал рассказчик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 при встрече с Лукерьей? 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7716">
        <w:rPr>
          <w:rFonts w:ascii="Times New Roman" w:hAnsi="Times New Roman" w:cs="Times New Roman"/>
          <w:sz w:val="24"/>
          <w:szCs w:val="24"/>
        </w:rPr>
        <w:t xml:space="preserve">(Изумление, </w:t>
      </w:r>
      <w:r w:rsidR="00D976DE">
        <w:rPr>
          <w:rFonts w:ascii="Times New Roman" w:hAnsi="Times New Roman" w:cs="Times New Roman"/>
          <w:sz w:val="24"/>
          <w:szCs w:val="24"/>
        </w:rPr>
        <w:t xml:space="preserve"> удивление.</w:t>
      </w:r>
      <w:proofErr w:type="gramEnd"/>
      <w:r w:rsidR="00D976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976DE">
        <w:rPr>
          <w:rFonts w:ascii="Times New Roman" w:hAnsi="Times New Roman" w:cs="Times New Roman"/>
          <w:sz w:val="24"/>
          <w:szCs w:val="24"/>
        </w:rPr>
        <w:t xml:space="preserve">Красавица </w:t>
      </w:r>
      <w:r w:rsidR="00D976DE" w:rsidRPr="00A17716">
        <w:rPr>
          <w:rFonts w:ascii="Times New Roman" w:hAnsi="Times New Roman" w:cs="Times New Roman"/>
          <w:sz w:val="24"/>
          <w:szCs w:val="24"/>
        </w:rPr>
        <w:t>Лукерья</w:t>
      </w:r>
      <w:r w:rsidR="00D976DE">
        <w:rPr>
          <w:rFonts w:ascii="Times New Roman" w:hAnsi="Times New Roman" w:cs="Times New Roman"/>
          <w:sz w:val="24"/>
          <w:szCs w:val="24"/>
        </w:rPr>
        <w:t xml:space="preserve"> </w:t>
      </w:r>
      <w:r w:rsidRPr="00A17716">
        <w:rPr>
          <w:rFonts w:ascii="Times New Roman" w:hAnsi="Times New Roman" w:cs="Times New Roman"/>
          <w:sz w:val="24"/>
          <w:szCs w:val="24"/>
        </w:rPr>
        <w:t xml:space="preserve">из его воспоминаний </w:t>
      </w:r>
      <w:r w:rsidR="00D976DE">
        <w:rPr>
          <w:rFonts w:ascii="Times New Roman" w:hAnsi="Times New Roman" w:cs="Times New Roman"/>
          <w:sz w:val="24"/>
          <w:szCs w:val="24"/>
        </w:rPr>
        <w:t xml:space="preserve">так </w:t>
      </w:r>
      <w:r w:rsidR="00D976DE" w:rsidRPr="00A17716">
        <w:rPr>
          <w:rFonts w:ascii="Times New Roman" w:hAnsi="Times New Roman" w:cs="Times New Roman"/>
          <w:sz w:val="24"/>
          <w:szCs w:val="24"/>
        </w:rPr>
        <w:t xml:space="preserve"> отличалась </w:t>
      </w:r>
      <w:r w:rsidRPr="00A17716">
        <w:rPr>
          <w:rFonts w:ascii="Times New Roman" w:hAnsi="Times New Roman" w:cs="Times New Roman"/>
          <w:sz w:val="24"/>
          <w:szCs w:val="24"/>
        </w:rPr>
        <w:t>с нынешней Лукерьей).</w:t>
      </w:r>
      <w:proofErr w:type="gramEnd"/>
    </w:p>
    <w:p w:rsidR="006F0548" w:rsidRPr="00A17716" w:rsidRDefault="00A17716" w:rsidP="006F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D976DE">
        <w:rPr>
          <w:rFonts w:ascii="Times New Roman" w:hAnsi="Times New Roman" w:cs="Times New Roman"/>
          <w:b/>
          <w:sz w:val="24"/>
          <w:szCs w:val="24"/>
        </w:rPr>
        <w:t xml:space="preserve"> А какую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 помнит </w:t>
      </w:r>
      <w:r w:rsidR="00D976DE">
        <w:rPr>
          <w:rFonts w:ascii="Times New Roman" w:hAnsi="Times New Roman" w:cs="Times New Roman"/>
          <w:b/>
          <w:sz w:val="24"/>
          <w:szCs w:val="24"/>
        </w:rPr>
        <w:t xml:space="preserve">он  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>Лукерью</w:t>
      </w:r>
      <w:r w:rsidR="006F0548" w:rsidRPr="00A17716">
        <w:rPr>
          <w:rFonts w:ascii="Times New Roman" w:hAnsi="Times New Roman" w:cs="Times New Roman"/>
          <w:sz w:val="24"/>
          <w:szCs w:val="24"/>
        </w:rPr>
        <w:t xml:space="preserve">? </w:t>
      </w:r>
      <w:r w:rsidR="00D976DE">
        <w:rPr>
          <w:rFonts w:ascii="Times New Roman" w:hAnsi="Times New Roman" w:cs="Times New Roman"/>
          <w:sz w:val="24"/>
          <w:szCs w:val="24"/>
        </w:rPr>
        <w:t>(Красивую, веселую</w:t>
      </w:r>
      <w:r w:rsidR="006F0548" w:rsidRPr="00A17716">
        <w:rPr>
          <w:rFonts w:ascii="Times New Roman" w:hAnsi="Times New Roman" w:cs="Times New Roman"/>
          <w:sz w:val="24"/>
          <w:szCs w:val="24"/>
        </w:rPr>
        <w:t xml:space="preserve">, </w:t>
      </w:r>
      <w:r w:rsidR="00D976DE">
        <w:rPr>
          <w:rFonts w:ascii="Times New Roman" w:hAnsi="Times New Roman" w:cs="Times New Roman"/>
          <w:sz w:val="24"/>
          <w:szCs w:val="24"/>
        </w:rPr>
        <w:t xml:space="preserve"> умную, « хохотунью», «плясунью</w:t>
      </w:r>
      <w:proofErr w:type="gramStart"/>
      <w:r w:rsidR="00D976DE">
        <w:rPr>
          <w:rFonts w:ascii="Times New Roman" w:hAnsi="Times New Roman" w:cs="Times New Roman"/>
          <w:sz w:val="24"/>
          <w:szCs w:val="24"/>
        </w:rPr>
        <w:t>»т</w:t>
      </w:r>
      <w:proofErr w:type="gramEnd"/>
      <w:r w:rsidR="00D976DE">
        <w:rPr>
          <w:rFonts w:ascii="Times New Roman" w:hAnsi="Times New Roman" w:cs="Times New Roman"/>
          <w:sz w:val="24"/>
          <w:szCs w:val="24"/>
        </w:rPr>
        <w:t>алантливую девушкой, счастливо влюбленную</w:t>
      </w:r>
      <w:r w:rsidR="006F0548" w:rsidRPr="00A17716">
        <w:rPr>
          <w:rFonts w:ascii="Times New Roman" w:hAnsi="Times New Roman" w:cs="Times New Roman"/>
          <w:sz w:val="24"/>
          <w:szCs w:val="24"/>
        </w:rPr>
        <w:t xml:space="preserve">: «…первая красавица,.. высокая, </w:t>
      </w:r>
      <w:r w:rsidR="00D976DE">
        <w:rPr>
          <w:rFonts w:ascii="Times New Roman" w:hAnsi="Times New Roman" w:cs="Times New Roman"/>
          <w:sz w:val="24"/>
          <w:szCs w:val="24"/>
        </w:rPr>
        <w:t>белая, румяная…»</w:t>
      </w:r>
      <w:r w:rsidR="006F0548" w:rsidRPr="00A17716">
        <w:rPr>
          <w:rFonts w:ascii="Times New Roman" w:hAnsi="Times New Roman" w:cs="Times New Roman"/>
          <w:sz w:val="24"/>
          <w:szCs w:val="24"/>
        </w:rPr>
        <w:t>).</w:t>
      </w:r>
    </w:p>
    <w:p w:rsidR="006F0548" w:rsidRPr="00A17716" w:rsidRDefault="00A17716" w:rsidP="006F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D976DE">
        <w:rPr>
          <w:rFonts w:ascii="Times New Roman" w:hAnsi="Times New Roman" w:cs="Times New Roman"/>
          <w:b/>
          <w:sz w:val="24"/>
          <w:szCs w:val="24"/>
        </w:rPr>
        <w:t xml:space="preserve"> А чем удивлен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 рассказчик, когда героиня, в ответ </w:t>
      </w:r>
      <w:r w:rsidR="00D976DE">
        <w:rPr>
          <w:rFonts w:ascii="Times New Roman" w:hAnsi="Times New Roman" w:cs="Times New Roman"/>
          <w:b/>
          <w:sz w:val="24"/>
          <w:szCs w:val="24"/>
        </w:rPr>
        <w:t>на его во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просы, рассказывает свою историю? </w:t>
      </w:r>
      <w:r w:rsidR="00D976DE">
        <w:rPr>
          <w:rFonts w:ascii="Times New Roman" w:hAnsi="Times New Roman" w:cs="Times New Roman"/>
          <w:sz w:val="24"/>
          <w:szCs w:val="24"/>
        </w:rPr>
        <w:t>(Он удивлен то</w:t>
      </w:r>
      <w:r w:rsidR="006F0548" w:rsidRPr="00A17716">
        <w:rPr>
          <w:rFonts w:ascii="Times New Roman" w:hAnsi="Times New Roman" w:cs="Times New Roman"/>
          <w:sz w:val="24"/>
          <w:szCs w:val="24"/>
        </w:rPr>
        <w:t>м</w:t>
      </w:r>
      <w:r w:rsidR="00D976DE">
        <w:rPr>
          <w:rFonts w:ascii="Times New Roman" w:hAnsi="Times New Roman" w:cs="Times New Roman"/>
          <w:sz w:val="24"/>
          <w:szCs w:val="24"/>
        </w:rPr>
        <w:t>у</w:t>
      </w:r>
      <w:r w:rsidR="006F0548" w:rsidRPr="00A17716">
        <w:rPr>
          <w:rFonts w:ascii="Times New Roman" w:hAnsi="Times New Roman" w:cs="Times New Roman"/>
          <w:sz w:val="24"/>
          <w:szCs w:val="24"/>
        </w:rPr>
        <w:t>, </w:t>
      </w:r>
      <w:r w:rsidR="006F0548" w:rsidRPr="00A17716">
        <w:rPr>
          <w:rFonts w:ascii="Times New Roman" w:hAnsi="Times New Roman" w:cs="Times New Roman"/>
          <w:sz w:val="24"/>
          <w:szCs w:val="24"/>
          <w:u w:val="single"/>
        </w:rPr>
        <w:t>как</w:t>
      </w:r>
      <w:r w:rsidR="006F0548" w:rsidRPr="00A17716">
        <w:rPr>
          <w:rFonts w:ascii="Times New Roman" w:hAnsi="Times New Roman" w:cs="Times New Roman"/>
          <w:sz w:val="24"/>
          <w:szCs w:val="24"/>
        </w:rPr>
        <w:t> героиня рассказывает о себе – «почти весело», не жалуясь на судьбу</w:t>
      </w:r>
      <w:r w:rsidR="00D976DE">
        <w:rPr>
          <w:rFonts w:ascii="Times New Roman" w:hAnsi="Times New Roman" w:cs="Times New Roman"/>
          <w:sz w:val="24"/>
          <w:szCs w:val="24"/>
        </w:rPr>
        <w:t>, не охая и вздыхая.</w:t>
      </w:r>
      <w:r w:rsidR="006F0548" w:rsidRPr="00A17716">
        <w:rPr>
          <w:rFonts w:ascii="Times New Roman" w:hAnsi="Times New Roman" w:cs="Times New Roman"/>
          <w:sz w:val="24"/>
          <w:szCs w:val="24"/>
        </w:rPr>
        <w:t>).</w:t>
      </w:r>
    </w:p>
    <w:p w:rsidR="006F0548" w:rsidRPr="00A17716" w:rsidRDefault="00A17716" w:rsidP="006F0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 Каково движение чувств, настроения рассказчика от первой встречи до момента прощания? </w:t>
      </w:r>
      <w:proofErr w:type="gramStart"/>
      <w:r w:rsidR="006F0548" w:rsidRPr="00A17716">
        <w:rPr>
          <w:rFonts w:ascii="Times New Roman" w:hAnsi="Times New Roman" w:cs="Times New Roman"/>
          <w:sz w:val="24"/>
          <w:szCs w:val="24"/>
        </w:rPr>
        <w:t>(</w:t>
      </w:r>
      <w:r w:rsidR="00E5494C">
        <w:rPr>
          <w:rFonts w:ascii="Times New Roman" w:hAnsi="Times New Roman" w:cs="Times New Roman"/>
          <w:sz w:val="24"/>
          <w:szCs w:val="24"/>
        </w:rPr>
        <w:t>Он изумлен</w:t>
      </w:r>
      <w:r w:rsidR="006F0548" w:rsidRPr="00A17716">
        <w:rPr>
          <w:rFonts w:ascii="Times New Roman" w:hAnsi="Times New Roman" w:cs="Times New Roman"/>
          <w:sz w:val="24"/>
          <w:szCs w:val="24"/>
        </w:rPr>
        <w:t>,</w:t>
      </w:r>
      <w:r w:rsidR="00E5494C">
        <w:rPr>
          <w:rFonts w:ascii="Times New Roman" w:hAnsi="Times New Roman" w:cs="Times New Roman"/>
          <w:sz w:val="24"/>
          <w:szCs w:val="24"/>
        </w:rPr>
        <w:t xml:space="preserve"> удивлен</w:t>
      </w:r>
      <w:r w:rsidR="006F0548" w:rsidRPr="00A17716">
        <w:rPr>
          <w:rFonts w:ascii="Times New Roman" w:hAnsi="Times New Roman" w:cs="Times New Roman"/>
          <w:sz w:val="24"/>
          <w:szCs w:val="24"/>
        </w:rPr>
        <w:t xml:space="preserve"> даже </w:t>
      </w:r>
      <w:r w:rsidR="00E5494C">
        <w:rPr>
          <w:rFonts w:ascii="Times New Roman" w:hAnsi="Times New Roman" w:cs="Times New Roman"/>
          <w:sz w:val="24"/>
          <w:szCs w:val="24"/>
        </w:rPr>
        <w:t xml:space="preserve">немного </w:t>
      </w:r>
      <w:r w:rsidR="006F0548" w:rsidRPr="00A17716">
        <w:rPr>
          <w:rFonts w:ascii="Times New Roman" w:hAnsi="Times New Roman" w:cs="Times New Roman"/>
          <w:sz w:val="24"/>
          <w:szCs w:val="24"/>
        </w:rPr>
        <w:t>испуга</w:t>
      </w:r>
      <w:r w:rsidR="00E5494C">
        <w:rPr>
          <w:rFonts w:ascii="Times New Roman" w:hAnsi="Times New Roman" w:cs="Times New Roman"/>
          <w:sz w:val="24"/>
          <w:szCs w:val="24"/>
        </w:rPr>
        <w:t>лся, ошеломлен, растерян.</w:t>
      </w:r>
      <w:proofErr w:type="gramEnd"/>
      <w:r w:rsidR="00E549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94C">
        <w:rPr>
          <w:rFonts w:ascii="Times New Roman" w:hAnsi="Times New Roman" w:cs="Times New Roman"/>
          <w:sz w:val="24"/>
          <w:szCs w:val="24"/>
        </w:rPr>
        <w:t>Он готов помочь Лукерье, отвести в больницу, показать врачам., облегчить страдания бедной девушки, лежавшей как мумие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</w:p>
    <w:p w:rsidR="004739F8" w:rsidRPr="00A17716" w:rsidRDefault="004739F8" w:rsidP="006F0548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>- Дайте портрет героини</w:t>
      </w:r>
    </w:p>
    <w:p w:rsidR="005335A3" w:rsidRPr="00A17716" w:rsidRDefault="004739F8" w:rsidP="005335A3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(</w:t>
      </w:r>
      <w:r w:rsidR="005335A3" w:rsidRPr="00A17716">
        <w:rPr>
          <w:rFonts w:ascii="Times New Roman" w:hAnsi="Times New Roman" w:cs="Times New Roman"/>
          <w:sz w:val="24"/>
          <w:szCs w:val="24"/>
        </w:rPr>
        <w:t>Голова высохшая, одноцветная,</w:t>
      </w:r>
      <w:r w:rsidR="00E5494C">
        <w:rPr>
          <w:rFonts w:ascii="Times New Roman" w:hAnsi="Times New Roman" w:cs="Times New Roman"/>
          <w:sz w:val="24"/>
          <w:szCs w:val="24"/>
        </w:rPr>
        <w:t xml:space="preserve"> будто</w:t>
      </w:r>
      <w:r w:rsidR="005335A3" w:rsidRPr="00A17716">
        <w:rPr>
          <w:rFonts w:ascii="Times New Roman" w:hAnsi="Times New Roman" w:cs="Times New Roman"/>
          <w:sz w:val="24"/>
          <w:szCs w:val="24"/>
        </w:rPr>
        <w:t xml:space="preserve"> бронзовая</w:t>
      </w:r>
      <w:proofErr w:type="gramStart"/>
      <w:r w:rsidR="005335A3" w:rsidRPr="00A17716">
        <w:rPr>
          <w:rFonts w:ascii="Times New Roman" w:hAnsi="Times New Roman" w:cs="Times New Roman"/>
          <w:sz w:val="24"/>
          <w:szCs w:val="24"/>
        </w:rPr>
        <w:t xml:space="preserve"> </w:t>
      </w:r>
      <w:r w:rsidR="00E549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494C">
        <w:rPr>
          <w:rFonts w:ascii="Times New Roman" w:hAnsi="Times New Roman" w:cs="Times New Roman"/>
          <w:sz w:val="24"/>
          <w:szCs w:val="24"/>
        </w:rPr>
        <w:t xml:space="preserve"> нос узкий, как лезвие ножа, губ почти не видно,</w:t>
      </w:r>
      <w:r w:rsidR="005335A3" w:rsidRPr="00A17716">
        <w:rPr>
          <w:rFonts w:ascii="Times New Roman" w:hAnsi="Times New Roman" w:cs="Times New Roman"/>
          <w:sz w:val="24"/>
          <w:szCs w:val="24"/>
        </w:rPr>
        <w:t xml:space="preserve"> только зубы белеют и глаза, </w:t>
      </w:r>
      <w:r w:rsidR="00E5494C">
        <w:rPr>
          <w:rFonts w:ascii="Times New Roman" w:hAnsi="Times New Roman" w:cs="Times New Roman"/>
          <w:sz w:val="24"/>
          <w:szCs w:val="24"/>
        </w:rPr>
        <w:t xml:space="preserve"> У подбородка </w:t>
      </w:r>
      <w:r w:rsidR="005335A3" w:rsidRPr="00A17716">
        <w:rPr>
          <w:rFonts w:ascii="Times New Roman" w:hAnsi="Times New Roman" w:cs="Times New Roman"/>
          <w:sz w:val="24"/>
          <w:szCs w:val="24"/>
        </w:rPr>
        <w:t>движу</w:t>
      </w:r>
      <w:r w:rsidR="00E5494C">
        <w:rPr>
          <w:rFonts w:ascii="Times New Roman" w:hAnsi="Times New Roman" w:cs="Times New Roman"/>
          <w:sz w:val="24"/>
          <w:szCs w:val="24"/>
        </w:rPr>
        <w:t>тся ,медленно перебирая пальцам</w:t>
      </w:r>
      <w:r w:rsidR="005335A3" w:rsidRPr="00A17716">
        <w:rPr>
          <w:rFonts w:ascii="Times New Roman" w:hAnsi="Times New Roman" w:cs="Times New Roman"/>
          <w:sz w:val="24"/>
          <w:szCs w:val="24"/>
        </w:rPr>
        <w:t>и, как палочками, д</w:t>
      </w:r>
      <w:r w:rsidR="00E5494C">
        <w:rPr>
          <w:rFonts w:ascii="Times New Roman" w:hAnsi="Times New Roman" w:cs="Times New Roman"/>
          <w:sz w:val="24"/>
          <w:szCs w:val="24"/>
        </w:rPr>
        <w:t>ве крошечных руки тоже бронзово</w:t>
      </w:r>
      <w:r w:rsidR="005335A3" w:rsidRPr="00A17716">
        <w:rPr>
          <w:rFonts w:ascii="Times New Roman" w:hAnsi="Times New Roman" w:cs="Times New Roman"/>
          <w:sz w:val="24"/>
          <w:szCs w:val="24"/>
        </w:rPr>
        <w:t>го цвета. лицо не только не безобразное, даже</w:t>
      </w:r>
      <w:r w:rsidR="00E5494C">
        <w:rPr>
          <w:rFonts w:ascii="Times New Roman" w:hAnsi="Times New Roman" w:cs="Times New Roman"/>
          <w:sz w:val="24"/>
          <w:szCs w:val="24"/>
        </w:rPr>
        <w:t xml:space="preserve"> красивое, — но страшное, необы</w:t>
      </w:r>
      <w:r w:rsidR="005335A3" w:rsidRPr="00A17716">
        <w:rPr>
          <w:rFonts w:ascii="Times New Roman" w:hAnsi="Times New Roman" w:cs="Times New Roman"/>
          <w:sz w:val="24"/>
          <w:szCs w:val="24"/>
        </w:rPr>
        <w:t>чайное</w:t>
      </w:r>
      <w:r w:rsidRPr="00A17716">
        <w:rPr>
          <w:rFonts w:ascii="Times New Roman" w:hAnsi="Times New Roman" w:cs="Times New Roman"/>
          <w:sz w:val="24"/>
          <w:szCs w:val="24"/>
        </w:rPr>
        <w:t>)</w:t>
      </w:r>
    </w:p>
    <w:p w:rsidR="005335A3" w:rsidRPr="00A17716" w:rsidRDefault="004739F8" w:rsidP="00E5494C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 xml:space="preserve"> -Какое у героини о</w:t>
      </w:r>
      <w:r w:rsidR="005335A3" w:rsidRPr="00A17716">
        <w:rPr>
          <w:rFonts w:ascii="Times New Roman" w:hAnsi="Times New Roman" w:cs="Times New Roman"/>
          <w:b/>
          <w:sz w:val="24"/>
          <w:szCs w:val="24"/>
        </w:rPr>
        <w:t>тношение к природе, к животным</w:t>
      </w:r>
      <w:proofErr w:type="gramStart"/>
      <w:r w:rsidR="005335A3" w:rsidRPr="00A17716">
        <w:rPr>
          <w:rFonts w:ascii="Times New Roman" w:hAnsi="Times New Roman" w:cs="Times New Roman"/>
          <w:b/>
          <w:sz w:val="24"/>
          <w:szCs w:val="24"/>
        </w:rPr>
        <w:t>.</w:t>
      </w:r>
      <w:r w:rsidR="006F0548" w:rsidRPr="00A17716">
        <w:rPr>
          <w:rFonts w:ascii="Times New Roman" w:hAnsi="Times New Roman" w:cs="Times New Roman"/>
          <w:b/>
          <w:sz w:val="24"/>
          <w:szCs w:val="24"/>
        </w:rPr>
        <w:t xml:space="preserve">? ( </w:t>
      </w:r>
      <w:proofErr w:type="gramEnd"/>
      <w:r w:rsidR="006F0548" w:rsidRPr="00A17716">
        <w:rPr>
          <w:rFonts w:ascii="Times New Roman" w:hAnsi="Times New Roman" w:cs="Times New Roman"/>
          <w:b/>
          <w:sz w:val="24"/>
          <w:szCs w:val="24"/>
        </w:rPr>
        <w:t>находите в тексте)</w:t>
      </w:r>
    </w:p>
    <w:p w:rsidR="00E5494C" w:rsidRPr="00A17716" w:rsidRDefault="006F0548" w:rsidP="005335A3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5335A3" w:rsidRPr="00A17716">
        <w:rPr>
          <w:rFonts w:ascii="Times New Roman" w:hAnsi="Times New Roman" w:cs="Times New Roman"/>
          <w:b/>
          <w:sz w:val="24"/>
          <w:szCs w:val="24"/>
        </w:rPr>
        <w:t>В чем находит утешение, жизненные силы?</w:t>
      </w:r>
    </w:p>
    <w:p w:rsidR="006F0548" w:rsidRPr="00A17716" w:rsidRDefault="004739F8" w:rsidP="006F05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7716">
        <w:rPr>
          <w:rFonts w:ascii="Times New Roman" w:hAnsi="Times New Roman" w:cs="Times New Roman"/>
          <w:sz w:val="24"/>
          <w:szCs w:val="24"/>
        </w:rPr>
        <w:t>(</w:t>
      </w:r>
      <w:r w:rsidR="006F0548" w:rsidRPr="00A17716">
        <w:rPr>
          <w:rFonts w:ascii="Times New Roman" w:hAnsi="Times New Roman" w:cs="Times New Roman"/>
          <w:sz w:val="24"/>
          <w:szCs w:val="24"/>
        </w:rPr>
        <w:t>Духовное преодоление Лукерьей физической не</w:t>
      </w:r>
      <w:r w:rsidR="006F0548" w:rsidRPr="00A17716">
        <w:rPr>
          <w:rFonts w:ascii="Times New Roman" w:hAnsi="Times New Roman" w:cs="Times New Roman"/>
          <w:sz w:val="24"/>
          <w:szCs w:val="24"/>
        </w:rPr>
        <w:softHyphen/>
        <w:t>мощи произошло вследствие осознания ею жертвенности своего страдания, его необходимости для избавления других крестьян от мук и грехов</w:t>
      </w:r>
      <w:r w:rsidR="006F0548" w:rsidRPr="00A17716">
        <w:rPr>
          <w:rFonts w:ascii="Times New Roman" w:hAnsi="Times New Roman" w:cs="Times New Roman"/>
          <w:sz w:val="24"/>
          <w:szCs w:val="24"/>
        </w:rPr>
        <w:softHyphen/>
        <w:t>ности.</w:t>
      </w:r>
      <w:proofErr w:type="gramEnd"/>
      <w:r w:rsidR="006F0548" w:rsidRPr="00A17716">
        <w:rPr>
          <w:rFonts w:ascii="Times New Roman" w:hAnsi="Times New Roman" w:cs="Times New Roman"/>
          <w:sz w:val="24"/>
          <w:szCs w:val="24"/>
        </w:rPr>
        <w:t xml:space="preserve"> Иными словами, Лукерья почувствовала свою причастность к Божьему откровению — и это наделило ее такой внутренней силою, какая далеко не всегда обнаруживается у людей в обычных условиях. Убежденность Лукерьи в том, что ее крест — залог благодатной любви Бога, позволяет ей обрести гармонию, единение с миром и средой. Оттого она вовсе не чувствует себя несчастной («многим хуже бывает»,— говорит она, хотя, каза</w:t>
      </w:r>
      <w:r w:rsidR="006F0548" w:rsidRPr="00A17716">
        <w:rPr>
          <w:rFonts w:ascii="Times New Roman" w:hAnsi="Times New Roman" w:cs="Times New Roman"/>
          <w:sz w:val="24"/>
          <w:szCs w:val="24"/>
        </w:rPr>
        <w:softHyphen/>
        <w:t>лось бы,— куда еще хуже?).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Через физическую беспомощность Лукерьи выявлена ее ничем не убитая тяга (как человека, выросшего в своих национальных верованиях) к беспредель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ной чистоте, истинной любви, к полному удовлет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ворению потребностей и совершенству.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В своем безнадежно-трагическом поло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жении Лукерья умеет не обеспокоить окру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жающих («Я смирная — не мешаю») и думать не о себе и своем горе, но о тех, кому «еще хуже бывает». «Нисколько не жалуясь и не напрашиваясь на участие», она сама сердечно участлива: радуется, что ее возлюбленный «жену &lt;...&gt;нашел себе хорошую, добрую, и детки у них есть»; просит рассказчика угово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рить его мать-помещицу «хоть бы малость оброку» сбавить с бедняков-крестьян.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Несмотря на ужасное положение, Лукерья не жалуется, «благодаря за все». Терпеливость, без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ропотность, религиозность души Лукерьи проявились в ясном, спокойном отношении к испытанию: «Кто другому помочь может? Кто ему в душу войдет? Сам себе человек помогай!».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Я стал прощаться с нею, повторил ей мое обещание прислать ей лекарство, попросил ее еще раз хорошенько подумать и сказать мне — не нужно ли ей чего? — Ничего мне не нужно; всем довольна, слава богу,— с величайшим усилием, но умиленно произнесла она.— Дай бог всем здоровья! А вот вам бы, барин, матушку вашу уговорить — крестьяне здешние бедные, хоть бы малость оброку с них она сбавила! Земли у них недостаточно, угодий нет... Они бы за вас богу помолились... А мне ничего не нужно, всем довольна.</w:t>
      </w:r>
      <w:r w:rsidR="004739F8" w:rsidRPr="00A17716">
        <w:rPr>
          <w:rFonts w:ascii="Times New Roman" w:hAnsi="Times New Roman" w:cs="Times New Roman"/>
          <w:sz w:val="24"/>
          <w:szCs w:val="24"/>
        </w:rPr>
        <w:t>)</w:t>
      </w:r>
    </w:p>
    <w:p w:rsidR="005335A3" w:rsidRPr="00A17716" w:rsidRDefault="006F0548" w:rsidP="00150D7C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>--Как проявилась православная традиция (отношение к вере)?</w:t>
      </w:r>
    </w:p>
    <w:p w:rsidR="006F0548" w:rsidRPr="00A17716" w:rsidRDefault="004739F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(</w:t>
      </w:r>
      <w:r w:rsidR="006F0548" w:rsidRPr="00A17716">
        <w:rPr>
          <w:rFonts w:ascii="Times New Roman" w:hAnsi="Times New Roman" w:cs="Times New Roman"/>
          <w:sz w:val="24"/>
          <w:szCs w:val="24"/>
        </w:rPr>
        <w:t>Лукерья не только сравнивает себя с людьми горшей судьбы, но и религиозно мотивирует свое восприятие своей судьбы и жизни людей.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— А то я молитвы читаю,— продолжала, отдохнув немного….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….Даже батюшке на духу рас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сказала. Только он так полагает, что это было не виде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ние, потому что видения бывают одному духовному чину.</w:t>
      </w:r>
    </w:p>
    <w:p w:rsidR="006F0548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«Томление» — это слово два раза произносится в рассказе: «Лгать не хочу — сперва очень томно было...»; «Только очень меня от жары растомило...».</w:t>
      </w:r>
    </w:p>
    <w:p w:rsidR="005335A3" w:rsidRPr="00A17716" w:rsidRDefault="006F0548" w:rsidP="006F054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Слово это имеет огромный смысл в христианстве и указывает на особое чувство человека: когда человек умирает, когда душа его готовится расстаться с телом, она томится, находится в особом состоянии: жалости от прощания с телесным миром и страха перед миром, в который она должна отойти. В рассказе «томление» Лукерьи связано с первым состоянием души — в ее отношении к телу.</w:t>
      </w:r>
      <w:r w:rsidR="004739F8" w:rsidRPr="00A17716">
        <w:rPr>
          <w:rFonts w:ascii="Times New Roman" w:hAnsi="Times New Roman" w:cs="Times New Roman"/>
          <w:sz w:val="24"/>
          <w:szCs w:val="24"/>
        </w:rPr>
        <w:t>)</w:t>
      </w:r>
    </w:p>
    <w:p w:rsidR="004739F8" w:rsidRPr="00A17716" w:rsidRDefault="004739F8" w:rsidP="004739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Что  же мы узнаем из  так называемой исповеди о Лукерье? О её внутреннем мире? </w:t>
      </w:r>
      <w:r w:rsidRPr="00A17716">
        <w:rPr>
          <w:rFonts w:ascii="Times New Roman" w:hAnsi="Times New Roman" w:cs="Times New Roman"/>
          <w:bCs/>
          <w:sz w:val="24"/>
          <w:szCs w:val="24"/>
        </w:rPr>
        <w:t>(Она не просто смиренная, верующая в Бога крестьянка, а ещё и заступница за других. Сиротку учит пению, просит за крестьян в деревне (сбавить налоги), вся жизнь её – это безропотное несение креста, который дал ей Господь. Круг её общения- живая природа, да паломники заезжие.)</w:t>
      </w:r>
    </w:p>
    <w:p w:rsidR="004739F8" w:rsidRDefault="004739F8" w:rsidP="004739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--Как она относится к греху?</w:t>
      </w:r>
    </w:p>
    <w:p w:rsidR="00005F46" w:rsidRPr="00A17716" w:rsidRDefault="00005F46" w:rsidP="004739F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Она сильно боится греха</w:t>
      </w:r>
      <w:r w:rsidR="00F83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говорит, что здоровый человек может легко согрешить</w:t>
      </w:r>
      <w:r w:rsidR="00F837FE">
        <w:rPr>
          <w:rFonts w:ascii="Times New Roman" w:hAnsi="Times New Roman" w:cs="Times New Roman"/>
          <w:b/>
          <w:bCs/>
          <w:sz w:val="24"/>
          <w:szCs w:val="24"/>
        </w:rPr>
        <w:t>, а от нее грех отошел, потому что она больна.</w:t>
      </w:r>
      <w:proofErr w:type="gramEnd"/>
      <w:r w:rsidR="00F837FE">
        <w:rPr>
          <w:rFonts w:ascii="Times New Roman" w:hAnsi="Times New Roman" w:cs="Times New Roman"/>
          <w:b/>
          <w:bCs/>
          <w:sz w:val="24"/>
          <w:szCs w:val="24"/>
        </w:rPr>
        <w:t xml:space="preserve">  И это все от Бога. Но она хочет вымолить даже мысленный грех, на что отец Алексей отвечает</w:t>
      </w:r>
      <w:proofErr w:type="gramStart"/>
      <w:r w:rsidR="00F837FE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F837FE">
        <w:rPr>
          <w:rFonts w:ascii="Times New Roman" w:hAnsi="Times New Roman" w:cs="Times New Roman"/>
          <w:b/>
          <w:bCs/>
          <w:sz w:val="24"/>
          <w:szCs w:val="24"/>
        </w:rPr>
        <w:t xml:space="preserve"> что мысленный грех не считается)</w:t>
      </w:r>
    </w:p>
    <w:p w:rsidR="005335A3" w:rsidRPr="00A17716" w:rsidRDefault="006F0548" w:rsidP="00150D7C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>- Какое чувство осталось после прочтения? Что способствует этому?</w:t>
      </w:r>
    </w:p>
    <w:p w:rsidR="004739F8" w:rsidRPr="00A17716" w:rsidRDefault="004739F8" w:rsidP="004739F8">
      <w:pPr>
        <w:rPr>
          <w:rFonts w:ascii="Times New Roman" w:hAnsi="Times New Roman" w:cs="Times New Roman"/>
          <w:b/>
          <w:sz w:val="24"/>
          <w:szCs w:val="24"/>
        </w:rPr>
      </w:pPr>
      <w:r w:rsidRPr="00A17716">
        <w:rPr>
          <w:rFonts w:ascii="Times New Roman" w:hAnsi="Times New Roman" w:cs="Times New Roman"/>
          <w:b/>
          <w:sz w:val="24"/>
          <w:szCs w:val="24"/>
        </w:rPr>
        <w:t>5. Подведение итогов урока.</w:t>
      </w:r>
    </w:p>
    <w:p w:rsidR="004739F8" w:rsidRPr="00A17716" w:rsidRDefault="004739F8" w:rsidP="004739F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17716">
        <w:rPr>
          <w:rFonts w:ascii="Times New Roman" w:hAnsi="Times New Roman" w:cs="Times New Roman"/>
          <w:bCs/>
          <w:sz w:val="24"/>
          <w:szCs w:val="24"/>
        </w:rPr>
        <w:t>О чем мы говорили на уроке? Какую цель поставили перед собой?</w:t>
      </w:r>
    </w:p>
    <w:p w:rsidR="004739F8" w:rsidRDefault="004739F8" w:rsidP="004739F8">
      <w:pPr>
        <w:rPr>
          <w:rFonts w:ascii="Times New Roman" w:hAnsi="Times New Roman" w:cs="Times New Roman"/>
          <w:bCs/>
          <w:sz w:val="24"/>
          <w:szCs w:val="24"/>
        </w:rPr>
      </w:pPr>
      <w:r w:rsidRPr="00A17716">
        <w:rPr>
          <w:rFonts w:ascii="Times New Roman" w:hAnsi="Times New Roman" w:cs="Times New Roman"/>
          <w:bCs/>
          <w:sz w:val="24"/>
          <w:szCs w:val="24"/>
        </w:rPr>
        <w:t>(Раскрыть внутренний мир героини)</w:t>
      </w:r>
    </w:p>
    <w:p w:rsidR="00005F46" w:rsidRPr="00A17716" w:rsidRDefault="00005F46" w:rsidP="00005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716">
        <w:rPr>
          <w:rFonts w:ascii="Times New Roman" w:hAnsi="Times New Roman" w:cs="Times New Roman"/>
          <w:b/>
          <w:bCs/>
          <w:sz w:val="24"/>
          <w:szCs w:val="24"/>
        </w:rPr>
        <w:t>- Какой вывод можно сделать после чтения рассказа?</w:t>
      </w:r>
    </w:p>
    <w:p w:rsidR="00005F46" w:rsidRPr="00A17716" w:rsidRDefault="00005F46" w:rsidP="00005F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7716">
        <w:rPr>
          <w:rFonts w:ascii="Times New Roman" w:hAnsi="Times New Roman" w:cs="Times New Roman"/>
          <w:bCs/>
          <w:sz w:val="24"/>
          <w:szCs w:val="24"/>
        </w:rPr>
        <w:t>(Вывод:</w:t>
      </w:r>
      <w:proofErr w:type="gramEnd"/>
      <w:r w:rsidRPr="00A1771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17716">
        <w:rPr>
          <w:rFonts w:ascii="Times New Roman" w:hAnsi="Times New Roman" w:cs="Times New Roman"/>
          <w:sz w:val="24"/>
          <w:szCs w:val="24"/>
        </w:rPr>
        <w:t>«Маленькая фигурка», «мумия», «полумертвое существо» го</w:t>
      </w:r>
      <w:r w:rsidRPr="00A17716">
        <w:rPr>
          <w:rFonts w:ascii="Times New Roman" w:hAnsi="Times New Roman" w:cs="Times New Roman"/>
          <w:sz w:val="24"/>
          <w:szCs w:val="24"/>
        </w:rPr>
        <w:softHyphen/>
        <w:t xml:space="preserve">ворит: </w:t>
      </w:r>
      <w:proofErr w:type="gramStart"/>
      <w:r w:rsidRPr="00A17716">
        <w:rPr>
          <w:rFonts w:ascii="Times New Roman" w:hAnsi="Times New Roman" w:cs="Times New Roman"/>
          <w:sz w:val="24"/>
          <w:szCs w:val="24"/>
        </w:rPr>
        <w:t>«Только одна я — живая!» — и автор художественно убе</w:t>
      </w:r>
      <w:r w:rsidRPr="00A17716">
        <w:rPr>
          <w:rFonts w:ascii="Times New Roman" w:hAnsi="Times New Roman" w:cs="Times New Roman"/>
          <w:sz w:val="24"/>
          <w:szCs w:val="24"/>
        </w:rPr>
        <w:softHyphen/>
        <w:t>дительно доказывает правоту Лукерьи: она — живая, и телом, вроде бы совсем немощным, «полумертвым», и уже «осененной» душой, но по-прежнему способной к смирению и состраданию.)</w:t>
      </w:r>
      <w:proofErr w:type="gramEnd"/>
    </w:p>
    <w:p w:rsidR="00005F46" w:rsidRPr="00A17716" w:rsidRDefault="00005F46" w:rsidP="004739F8">
      <w:pPr>
        <w:rPr>
          <w:rFonts w:ascii="Times New Roman" w:hAnsi="Times New Roman" w:cs="Times New Roman"/>
          <w:sz w:val="24"/>
          <w:szCs w:val="24"/>
        </w:rPr>
      </w:pPr>
    </w:p>
    <w:p w:rsidR="004739F8" w:rsidRPr="00A17716" w:rsidRDefault="004739F8" w:rsidP="004739F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             </w:t>
      </w:r>
      <w:r w:rsidRPr="00A17716">
        <w:rPr>
          <w:rFonts w:ascii="Times New Roman" w:hAnsi="Times New Roman" w:cs="Times New Roman"/>
          <w:b/>
          <w:bCs/>
          <w:sz w:val="24"/>
          <w:szCs w:val="24"/>
        </w:rPr>
        <w:t>- Обратимся к эпиграфу нашего урока, о чем он говорит?</w:t>
      </w:r>
    </w:p>
    <w:p w:rsidR="004739F8" w:rsidRPr="00A17716" w:rsidRDefault="004739F8" w:rsidP="004739F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                             Край родной долготерпенья—</w:t>
      </w:r>
    </w:p>
    <w:p w:rsidR="004739F8" w:rsidRPr="00A17716" w:rsidRDefault="004739F8" w:rsidP="004739F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                             Край ты русского народа!</w:t>
      </w:r>
    </w:p>
    <w:p w:rsidR="00A17716" w:rsidRDefault="004739F8" w:rsidP="004739F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Ф.Тютчев.</w:t>
      </w:r>
    </w:p>
    <w:p w:rsidR="004739F8" w:rsidRDefault="004739F8" w:rsidP="004739F8">
      <w:pPr>
        <w:rPr>
          <w:rFonts w:ascii="Times New Roman" w:hAnsi="Times New Roman" w:cs="Times New Roman"/>
          <w:sz w:val="24"/>
          <w:szCs w:val="24"/>
        </w:rPr>
      </w:pPr>
      <w:r w:rsidRPr="00A17716">
        <w:rPr>
          <w:rFonts w:ascii="Times New Roman" w:hAnsi="Times New Roman" w:cs="Times New Roman"/>
          <w:sz w:val="24"/>
          <w:szCs w:val="24"/>
        </w:rPr>
        <w:t>-Так в чем же сила духа Лукерьи? (В вере)</w:t>
      </w:r>
    </w:p>
    <w:p w:rsidR="00DC2296" w:rsidRPr="00DC2296" w:rsidRDefault="00005F46" w:rsidP="00DC2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Лукерья прошла через страх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2296" w:rsidRPr="00DC2296">
        <w:rPr>
          <w:rFonts w:ascii="Times New Roman" w:hAnsi="Times New Roman" w:cs="Times New Roman"/>
          <w:sz w:val="24"/>
          <w:szCs w:val="24"/>
        </w:rPr>
        <w:t xml:space="preserve"> боль,</w:t>
      </w:r>
      <w:r>
        <w:rPr>
          <w:rFonts w:ascii="Times New Roman" w:hAnsi="Times New Roman" w:cs="Times New Roman"/>
          <w:sz w:val="24"/>
          <w:szCs w:val="24"/>
        </w:rPr>
        <w:t xml:space="preserve"> она в жизни видела много горя ,но не потеряла веры. Ч</w:t>
      </w:r>
      <w:r w:rsidR="00DC2296" w:rsidRPr="00DC2296">
        <w:rPr>
          <w:rFonts w:ascii="Times New Roman" w:hAnsi="Times New Roman" w:cs="Times New Roman"/>
          <w:sz w:val="24"/>
          <w:szCs w:val="24"/>
        </w:rPr>
        <w:t xml:space="preserve">еловек не </w:t>
      </w:r>
      <w:r>
        <w:rPr>
          <w:rFonts w:ascii="Times New Roman" w:hAnsi="Times New Roman" w:cs="Times New Roman"/>
          <w:sz w:val="24"/>
          <w:szCs w:val="24"/>
        </w:rPr>
        <w:t xml:space="preserve"> должен теря</w:t>
      </w:r>
      <w:r w:rsidR="00DC2296" w:rsidRPr="00DC229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 веры в светлое будущее. И.С.Тургенев своим рассказом убеждает нас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что главная черта </w:t>
      </w:r>
      <w:r w:rsidR="00DC2296" w:rsidRPr="00DC2296">
        <w:rPr>
          <w:rFonts w:ascii="Times New Roman" w:hAnsi="Times New Roman" w:cs="Times New Roman"/>
          <w:sz w:val="24"/>
          <w:szCs w:val="24"/>
        </w:rPr>
        <w:t xml:space="preserve"> человека- мощь души, которая прослеживается в каждом даже падшем человеке. От Лукерьи идет свет и сила. </w:t>
      </w:r>
      <w:r>
        <w:rPr>
          <w:rFonts w:ascii="Times New Roman" w:hAnsi="Times New Roman" w:cs="Times New Roman"/>
          <w:sz w:val="24"/>
          <w:szCs w:val="24"/>
        </w:rPr>
        <w:t xml:space="preserve"> Это прекрасно! Вы должны знать,  жизнь – разнообразна. Она нам может понести любой удар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C2296" w:rsidRPr="00DC22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DC2296" w:rsidRPr="00DC2296">
        <w:rPr>
          <w:rFonts w:ascii="Times New Roman" w:hAnsi="Times New Roman" w:cs="Times New Roman"/>
          <w:sz w:val="24"/>
          <w:szCs w:val="24"/>
        </w:rPr>
        <w:t>При любой трагедии</w:t>
      </w:r>
      <w:r>
        <w:rPr>
          <w:rFonts w:ascii="Times New Roman" w:hAnsi="Times New Roman" w:cs="Times New Roman"/>
          <w:sz w:val="24"/>
          <w:szCs w:val="24"/>
        </w:rPr>
        <w:t xml:space="preserve">, при любых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обстоятельстваз</w:t>
      </w:r>
      <w:proofErr w:type="spellEnd"/>
      <w:r w:rsidR="00DC2296" w:rsidRPr="00DC2296">
        <w:rPr>
          <w:rFonts w:ascii="Times New Roman" w:hAnsi="Times New Roman" w:cs="Times New Roman"/>
          <w:sz w:val="24"/>
          <w:szCs w:val="24"/>
        </w:rPr>
        <w:t xml:space="preserve"> нужно сохранить мощь души. Лукерья умирала светло</w:t>
      </w:r>
      <w:r>
        <w:rPr>
          <w:rFonts w:ascii="Times New Roman" w:hAnsi="Times New Roman" w:cs="Times New Roman"/>
          <w:sz w:val="24"/>
          <w:szCs w:val="24"/>
        </w:rPr>
        <w:t>, красиво</w:t>
      </w:r>
      <w:r w:rsidR="00DC2296" w:rsidRPr="00DC2296">
        <w:rPr>
          <w:rFonts w:ascii="Times New Roman" w:hAnsi="Times New Roman" w:cs="Times New Roman"/>
          <w:sz w:val="24"/>
          <w:szCs w:val="24"/>
        </w:rPr>
        <w:t xml:space="preserve"> – этому тоже надо учиться.</w:t>
      </w:r>
    </w:p>
    <w:p w:rsidR="00DC2296" w:rsidRPr="00DC2296" w:rsidRDefault="00DC2296" w:rsidP="00DC2296">
      <w:pPr>
        <w:rPr>
          <w:rFonts w:ascii="Times New Roman" w:hAnsi="Times New Roman" w:cs="Times New Roman"/>
          <w:sz w:val="24"/>
          <w:szCs w:val="24"/>
        </w:rPr>
      </w:pPr>
      <w:r w:rsidRPr="00DC2296">
        <w:rPr>
          <w:rFonts w:ascii="Times New Roman" w:hAnsi="Times New Roman" w:cs="Times New Roman"/>
          <w:sz w:val="24"/>
          <w:szCs w:val="24"/>
        </w:rPr>
        <w:t xml:space="preserve">«Живые мощи» - </w:t>
      </w:r>
      <w:r w:rsidR="00005F46">
        <w:rPr>
          <w:rFonts w:ascii="Times New Roman" w:hAnsi="Times New Roman" w:cs="Times New Roman"/>
          <w:sz w:val="24"/>
          <w:szCs w:val="24"/>
        </w:rPr>
        <w:t xml:space="preserve">это </w:t>
      </w:r>
      <w:r w:rsidRPr="00DC2296">
        <w:rPr>
          <w:rFonts w:ascii="Times New Roman" w:hAnsi="Times New Roman" w:cs="Times New Roman"/>
          <w:sz w:val="24"/>
          <w:szCs w:val="24"/>
        </w:rPr>
        <w:t xml:space="preserve">призыв Тургенева </w:t>
      </w:r>
      <w:r w:rsidR="00005F46">
        <w:rPr>
          <w:rFonts w:ascii="Times New Roman" w:hAnsi="Times New Roman" w:cs="Times New Roman"/>
          <w:sz w:val="24"/>
          <w:szCs w:val="24"/>
        </w:rPr>
        <w:t xml:space="preserve"> нас </w:t>
      </w:r>
      <w:r w:rsidRPr="00DC2296">
        <w:rPr>
          <w:rFonts w:ascii="Times New Roman" w:hAnsi="Times New Roman" w:cs="Times New Roman"/>
          <w:sz w:val="24"/>
          <w:szCs w:val="24"/>
        </w:rPr>
        <w:t xml:space="preserve">не только к доброте, состраданию, любви, не только размышления о проблемах современности, но и проникновение в ту духовную реальность, </w:t>
      </w:r>
      <w:r w:rsidR="00005F46">
        <w:rPr>
          <w:rFonts w:ascii="Times New Roman" w:hAnsi="Times New Roman" w:cs="Times New Roman"/>
          <w:sz w:val="24"/>
          <w:szCs w:val="24"/>
        </w:rPr>
        <w:t xml:space="preserve"> которая составляет смысл жизни любого</w:t>
      </w:r>
      <w:r w:rsidRPr="00DC2296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DC2296" w:rsidRPr="00DC2296" w:rsidRDefault="00DC2296" w:rsidP="00DC2296">
      <w:pPr>
        <w:rPr>
          <w:rFonts w:ascii="Times New Roman" w:hAnsi="Times New Roman" w:cs="Times New Roman"/>
          <w:sz w:val="24"/>
          <w:szCs w:val="24"/>
        </w:rPr>
      </w:pPr>
      <w:r w:rsidRPr="00DC2296">
        <w:rPr>
          <w:rFonts w:ascii="Times New Roman" w:hAnsi="Times New Roman" w:cs="Times New Roman"/>
          <w:sz w:val="24"/>
          <w:szCs w:val="24"/>
        </w:rPr>
        <w:t>Жизнь – быстротекущая река. Много непонятного для человека несет она периодами. Река жизни должна обрести спокойное, величавое течение. Иначе его забьет муть, задушит камыш.</w:t>
      </w:r>
    </w:p>
    <w:p w:rsidR="004739F8" w:rsidRPr="00A17716" w:rsidRDefault="00DC2296" w:rsidP="004739F8">
      <w:pPr>
        <w:rPr>
          <w:rFonts w:ascii="Times New Roman" w:hAnsi="Times New Roman" w:cs="Times New Roman"/>
          <w:sz w:val="24"/>
          <w:szCs w:val="24"/>
        </w:rPr>
      </w:pPr>
      <w:r w:rsidRPr="00DC2296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4739F8" w:rsidRPr="00A17716">
        <w:rPr>
          <w:rFonts w:ascii="Times New Roman" w:hAnsi="Times New Roman" w:cs="Times New Roman"/>
          <w:sz w:val="24"/>
          <w:szCs w:val="24"/>
        </w:rPr>
        <w:t>7.</w:t>
      </w:r>
      <w:r w:rsidR="004739F8" w:rsidRPr="00A17716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4739F8" w:rsidRPr="00A17716">
        <w:rPr>
          <w:rFonts w:ascii="Times New Roman" w:hAnsi="Times New Roman" w:cs="Times New Roman"/>
          <w:sz w:val="24"/>
          <w:szCs w:val="24"/>
        </w:rPr>
        <w:t xml:space="preserve">: </w:t>
      </w:r>
      <w:r w:rsidR="00005F46">
        <w:rPr>
          <w:rFonts w:ascii="Times New Roman" w:hAnsi="Times New Roman" w:cs="Times New Roman"/>
          <w:sz w:val="24"/>
          <w:szCs w:val="24"/>
        </w:rPr>
        <w:t xml:space="preserve"> Написать отзыв на рассказ « Живые мощи», уметь отвечать на вопросы.</w:t>
      </w:r>
    </w:p>
    <w:p w:rsidR="004739F8" w:rsidRPr="00150D7C" w:rsidRDefault="004739F8" w:rsidP="00150D7C"/>
    <w:sectPr w:rsidR="004739F8" w:rsidRPr="00150D7C" w:rsidSect="00DC22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878"/>
    <w:multiLevelType w:val="hybridMultilevel"/>
    <w:tmpl w:val="2788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2B8E"/>
    <w:multiLevelType w:val="multilevel"/>
    <w:tmpl w:val="55D2E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92E0B"/>
    <w:multiLevelType w:val="multilevel"/>
    <w:tmpl w:val="106C7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105BB"/>
    <w:multiLevelType w:val="multilevel"/>
    <w:tmpl w:val="13BE9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E7C38"/>
    <w:multiLevelType w:val="multilevel"/>
    <w:tmpl w:val="6E9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A7D2F"/>
    <w:multiLevelType w:val="hybridMultilevel"/>
    <w:tmpl w:val="59D2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5F6"/>
    <w:rsid w:val="00005F46"/>
    <w:rsid w:val="000D60D8"/>
    <w:rsid w:val="00150D7C"/>
    <w:rsid w:val="00214E31"/>
    <w:rsid w:val="002A469C"/>
    <w:rsid w:val="00357FA6"/>
    <w:rsid w:val="00367CCC"/>
    <w:rsid w:val="004739F8"/>
    <w:rsid w:val="005145F6"/>
    <w:rsid w:val="005335A3"/>
    <w:rsid w:val="006C629B"/>
    <w:rsid w:val="006F0548"/>
    <w:rsid w:val="007F5A30"/>
    <w:rsid w:val="007F704C"/>
    <w:rsid w:val="00940A00"/>
    <w:rsid w:val="00960974"/>
    <w:rsid w:val="009E50CB"/>
    <w:rsid w:val="00A17716"/>
    <w:rsid w:val="00AD680B"/>
    <w:rsid w:val="00B649E4"/>
    <w:rsid w:val="00D976DE"/>
    <w:rsid w:val="00DC2296"/>
    <w:rsid w:val="00DC3F8B"/>
    <w:rsid w:val="00E5494C"/>
    <w:rsid w:val="00E723FB"/>
    <w:rsid w:val="00EE5DAA"/>
    <w:rsid w:val="00F8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D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7FA6"/>
    <w:pPr>
      <w:ind w:left="720"/>
      <w:contextualSpacing/>
    </w:pPr>
  </w:style>
  <w:style w:type="paragraph" w:styleId="a5">
    <w:name w:val="No Spacing"/>
    <w:uiPriority w:val="1"/>
    <w:qFormat/>
    <w:rsid w:val="005335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D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7FA6"/>
    <w:pPr>
      <w:ind w:left="720"/>
      <w:contextualSpacing/>
    </w:pPr>
  </w:style>
  <w:style w:type="paragraph" w:styleId="a5">
    <w:name w:val="No Spacing"/>
    <w:uiPriority w:val="1"/>
    <w:qFormat/>
    <w:rsid w:val="00533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Асланбай Шаамирзаев</dc:creator>
  <cp:keywords/>
  <dc:description/>
  <cp:lastModifiedBy>Асланбай Шаамирзаев</cp:lastModifiedBy>
  <cp:revision>15</cp:revision>
  <dcterms:created xsi:type="dcterms:W3CDTF">2016-11-21T16:57:00Z</dcterms:created>
  <dcterms:modified xsi:type="dcterms:W3CDTF">2017-04-16T07:22:00Z</dcterms:modified>
</cp:coreProperties>
</file>