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AE" w:rsidRPr="00E53571" w:rsidRDefault="000E4DAE" w:rsidP="00AD1EC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ur"/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3.4.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proofErr w:type="gramStart"/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:С</w:t>
      </w:r>
      <w:proofErr w:type="gramEnd"/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пособности к профессиям социального типа.</w:t>
      </w:r>
      <w:bookmarkEnd w:id="0"/>
    </w:p>
    <w:p w:rsidR="00545AB0" w:rsidRPr="00E53571" w:rsidRDefault="000E4DAE" w:rsidP="00AD1EC2">
      <w:pPr>
        <w:shd w:val="clear" w:color="auto" w:fill="FFFFFF" w:themeFill="background1"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357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45AB0" w:rsidRPr="00E53571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5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E53571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</w:t>
      </w:r>
      <w:proofErr w:type="gramEnd"/>
      <w:r w:rsidRPr="00E53571">
        <w:rPr>
          <w:rFonts w:ascii="Times New Roman" w:hAnsi="Times New Roman" w:cs="Times New Roman"/>
          <w:sz w:val="28"/>
          <w:szCs w:val="28"/>
        </w:rPr>
        <w:t xml:space="preserve">  –</w:t>
      </w:r>
      <w:r w:rsidRPr="00E53571">
        <w:rPr>
          <w:rFonts w:ascii="Times New Roman" w:hAnsi="Times New Roman" w:cs="Times New Roman"/>
          <w:b/>
          <w:sz w:val="28"/>
          <w:szCs w:val="28"/>
        </w:rPr>
        <w:t xml:space="preserve"> определение</w:t>
      </w:r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способностей к социальным видам деятельности</w:t>
      </w:r>
    </w:p>
    <w:p w:rsidR="00545AB0" w:rsidRPr="00E53571" w:rsidRDefault="00545AB0" w:rsidP="00AD1EC2">
      <w:pPr>
        <w:shd w:val="clear" w:color="auto" w:fill="FFFFFF" w:themeFill="background1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proofErr w:type="gramStart"/>
      <w:r w:rsidRPr="00E53571">
        <w:rPr>
          <w:rFonts w:ascii="Times New Roman" w:hAnsi="Times New Roman" w:cs="Times New Roman"/>
          <w:b/>
          <w:sz w:val="28"/>
          <w:szCs w:val="28"/>
          <w:u w:val="single"/>
        </w:rPr>
        <w:t>Коррекционная</w:t>
      </w:r>
      <w:proofErr w:type="gramEnd"/>
      <w:r w:rsidRPr="00E53571">
        <w:rPr>
          <w:rFonts w:ascii="Times New Roman" w:hAnsi="Times New Roman" w:cs="Times New Roman"/>
          <w:sz w:val="28"/>
          <w:szCs w:val="28"/>
        </w:rPr>
        <w:t xml:space="preserve"> – способствовать развитию и коррекции памяти, внимания, мышления, речи.</w:t>
      </w:r>
    </w:p>
    <w:p w:rsidR="00545AB0" w:rsidRPr="00E53571" w:rsidRDefault="00545AB0" w:rsidP="00AD1EC2">
      <w:pPr>
        <w:shd w:val="clear" w:color="auto" w:fill="FFFFFF" w:themeFill="background1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57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53571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Воспитательная</w:t>
      </w:r>
      <w:proofErr w:type="gramEnd"/>
      <w:r w:rsidRPr="00E53571">
        <w:rPr>
          <w:rFonts w:ascii="Times New Roman" w:hAnsi="Times New Roman" w:cs="Times New Roman"/>
          <w:sz w:val="28"/>
          <w:szCs w:val="28"/>
        </w:rPr>
        <w:t xml:space="preserve"> – воспитывать трудолюбие, уважение к людям труда, чувство коллективизма, дружбы и товарищества.</w:t>
      </w:r>
    </w:p>
    <w:p w:rsidR="00545AB0" w:rsidRPr="00E53571" w:rsidRDefault="000E4DAE" w:rsidP="00AD1EC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3571">
        <w:rPr>
          <w:rFonts w:ascii="Times New Roman" w:hAnsi="Times New Roman" w:cs="Times New Roman"/>
          <w:sz w:val="28"/>
          <w:szCs w:val="28"/>
        </w:rPr>
        <w:t xml:space="preserve">   </w:t>
      </w:r>
      <w:r w:rsidR="00545AB0" w:rsidRPr="00E53571">
        <w:rPr>
          <w:rFonts w:ascii="Times New Roman" w:hAnsi="Times New Roman" w:cs="Times New Roman"/>
          <w:sz w:val="28"/>
          <w:szCs w:val="28"/>
        </w:rPr>
        <w:t xml:space="preserve"> </w:t>
      </w:r>
      <w:r w:rsidR="00545AB0" w:rsidRPr="00E53571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="00545AB0" w:rsidRPr="00E5357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571">
        <w:rPr>
          <w:rFonts w:ascii="Times New Roman" w:hAnsi="Times New Roman" w:cs="Times New Roman"/>
          <w:sz w:val="28"/>
          <w:szCs w:val="28"/>
        </w:rPr>
        <w:t xml:space="preserve">      1.определитьспособности к </w:t>
      </w:r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социальным </w:t>
      </w:r>
      <w:r w:rsidRPr="00E53571">
        <w:rPr>
          <w:rFonts w:ascii="Times New Roman" w:hAnsi="Times New Roman" w:cs="Times New Roman"/>
          <w:sz w:val="28"/>
          <w:szCs w:val="28"/>
        </w:rPr>
        <w:t>видам;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571">
        <w:rPr>
          <w:rFonts w:ascii="Times New Roman" w:hAnsi="Times New Roman" w:cs="Times New Roman"/>
          <w:sz w:val="28"/>
          <w:szCs w:val="28"/>
        </w:rPr>
        <w:t xml:space="preserve">      2.развивать познавательные интересы, интеллектуальные, творческие, коммуникативные способности;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57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E53571">
        <w:rPr>
          <w:rFonts w:ascii="Times New Roman" w:hAnsi="Times New Roman" w:cs="Times New Roman"/>
          <w:sz w:val="28"/>
          <w:szCs w:val="28"/>
        </w:rPr>
        <w:t>3.воспитывать целеустремленность, предприимчивость, уважительное отношение к людям различных профессий, результатам их труда.</w:t>
      </w:r>
    </w:p>
    <w:p w:rsidR="00545AB0" w:rsidRPr="00E53571" w:rsidRDefault="000E4DAE" w:rsidP="00AD1EC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5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5AB0" w:rsidRPr="00E5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545AB0" w:rsidRPr="00E53571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="00545AB0" w:rsidRPr="00E53571">
        <w:rPr>
          <w:rFonts w:ascii="Times New Roman" w:hAnsi="Times New Roman" w:cs="Times New Roman"/>
          <w:sz w:val="28"/>
          <w:szCs w:val="28"/>
        </w:rPr>
        <w:t>: компьютер, проектор, экран, школьная доска, словарь профессий, словарь основных понятий по профориентации, раздаточный дидактический материал (тест)</w:t>
      </w:r>
      <w:proofErr w:type="gramEnd"/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5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35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535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4DAE" w:rsidRPr="00E5357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5357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53571">
        <w:rPr>
          <w:rFonts w:ascii="Times New Roman" w:hAnsi="Times New Roman" w:cs="Times New Roman"/>
          <w:b/>
          <w:sz w:val="28"/>
          <w:szCs w:val="28"/>
        </w:rPr>
        <w:t>1.Орг. момент.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53571">
        <w:rPr>
          <w:rFonts w:ascii="Times New Roman" w:hAnsi="Times New Roman" w:cs="Times New Roman"/>
          <w:b/>
          <w:sz w:val="28"/>
          <w:szCs w:val="28"/>
        </w:rPr>
        <w:t>2.Объявление темы и цели урока.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53571">
        <w:rPr>
          <w:rFonts w:ascii="Times New Roman" w:hAnsi="Times New Roman" w:cs="Times New Roman"/>
          <w:b/>
          <w:sz w:val="28"/>
          <w:szCs w:val="28"/>
        </w:rPr>
        <w:t>3.Новая тема.</w:t>
      </w:r>
    </w:p>
    <w:p w:rsidR="00545AB0" w:rsidRPr="00E53571" w:rsidRDefault="00545AB0" w:rsidP="00AD1EC2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Человек, не умеющий улыбаться,</w:t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br/>
        <w:t>не должен открывать магазин.</w:t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br/>
        <w:t>Китайская мудрость</w:t>
      </w:r>
    </w:p>
    <w:p w:rsidR="00545AB0" w:rsidRPr="00E53571" w:rsidRDefault="00021CCD" w:rsidP="00AD1EC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 xml:space="preserve">     Л</w:t>
      </w:r>
      <w:r w:rsidR="00545AB0"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юди, успешные в профессиях социального типа, уважают и ценят людей: учеников и студентов, клиентов и пациентов, пассажиров и покупателей, испытывают повышенные чувство ответственности за свою работу.</w:t>
      </w:r>
    </w:p>
    <w:p w:rsidR="00545AB0" w:rsidRPr="00E53571" w:rsidRDefault="00545AB0" w:rsidP="00AD1EC2">
      <w:pPr>
        <w:numPr>
          <w:ilvl w:val="0"/>
          <w:numId w:val="1"/>
        </w:numPr>
        <w:shd w:val="clear" w:color="auto" w:fill="FFFFFF" w:themeFill="background1"/>
        <w:spacing w:beforeAutospacing="1" w:after="0" w:afterAutospacing="1" w:line="240" w:lineRule="auto"/>
        <w:ind w:left="14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Можно ли сказать, что доктор из рассказа О. Генри «Последний лист» правильно выбрал свою профессию? Почему старику Берману удалось сделать то, что не смогла медицина?</w:t>
      </w:r>
    </w:p>
    <w:p w:rsidR="00545AB0" w:rsidRPr="00E53571" w:rsidRDefault="00021CCD" w:rsidP="00AD1EC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 xml:space="preserve">              </w:t>
      </w:r>
      <w:r w:rsidR="00545AB0"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Большинство профессий социального типа связано с обслуживанием, обучением, воспитанием других людей если не прямо, то косвенно. Успешность юриста, врача, учителя, менеджера во многом зависит от их эмоциональной устойчивости и умения общаться.</w:t>
      </w:r>
    </w:p>
    <w:p w:rsidR="00545AB0" w:rsidRPr="00E53571" w:rsidRDefault="00545AB0" w:rsidP="00AD1EC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lastRenderedPageBreak/>
        <w:t>Какие типы темперамента располагают человека к общению?</w:t>
      </w:r>
    </w:p>
    <w:p w:rsidR="00545AB0" w:rsidRPr="00E53571" w:rsidRDefault="00545AB0" w:rsidP="00AD1EC2">
      <w:pPr>
        <w:numPr>
          <w:ilvl w:val="0"/>
          <w:numId w:val="2"/>
        </w:numPr>
        <w:shd w:val="clear" w:color="auto" w:fill="FFFFFF" w:themeFill="background1"/>
        <w:spacing w:beforeAutospacing="1" w:after="0" w:afterAutospacing="1" w:line="240" w:lineRule="auto"/>
        <w:ind w:left="14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Какие личностные особенности затрудняют общение?</w:t>
      </w:r>
    </w:p>
    <w:p w:rsidR="00545AB0" w:rsidRPr="00E53571" w:rsidRDefault="00021CCD" w:rsidP="00AD1EC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 xml:space="preserve">               </w:t>
      </w:r>
      <w:r w:rsidR="00545AB0"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Все люди настолько различны по темпераменту, восприятию, способу переработки информации, склонностям, способностям, воспитанию, что было бы удивительно, если бы между ними не возникали разногласия. Человечество давно бы исчезло с лица земли, если бы люди не научились договариваться, учитывать не только свои, но и чужие интересы. Конфликты — это столкновение интересов. Поведение человека в конфликтах изучает раздел психологии, который называется</w:t>
      </w:r>
      <w:r w:rsidR="00545AB0"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5AB0"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конфликтология</w:t>
      </w:r>
      <w:r w:rsidR="00545AB0"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.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  <w:t>Задание №1.</w:t>
      </w:r>
      <w:r w:rsidR="00EA28B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  <w:t xml:space="preserve"> «Конфликтность»</w:t>
      </w:r>
    </w:p>
    <w:p w:rsidR="00545AB0" w:rsidRPr="00E53571" w:rsidRDefault="00545AB0" w:rsidP="00AD1EC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Особенности нервной системы и эмоциональной сферы во многом определяют нашу предрасположенность к конфликтному поведению. Следующий тест поможет вам увидеть некоторые особенности своего поведения в конфликтных ситуациях.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  <w:t>Инструкция.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Если высказывание отражает ваше типичное поведение в общении с другими людьми, поставьте в клетке с его номером плюс, если не отражает – минус.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  <w:t>Запишите число плюсов в последней колонке рядом с буквами.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</w:p>
    <w:tbl>
      <w:tblPr>
        <w:tblW w:w="3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900"/>
        <w:gridCol w:w="900"/>
        <w:gridCol w:w="900"/>
      </w:tblGrid>
      <w:tr w:rsidR="00545AB0" w:rsidRPr="00E53571" w:rsidTr="00545AB0">
        <w:trPr>
          <w:trHeight w:val="375"/>
          <w:tblCellSpacing w:w="0" w:type="dxa"/>
          <w:jc w:val="center"/>
        </w:trPr>
        <w:tc>
          <w:tcPr>
            <w:tcW w:w="900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545AB0" w:rsidRPr="00E53571" w:rsidTr="00545AB0">
        <w:trPr>
          <w:trHeight w:val="375"/>
          <w:tblCellSpacing w:w="0" w:type="dxa"/>
          <w:jc w:val="center"/>
        </w:trPr>
        <w:tc>
          <w:tcPr>
            <w:tcW w:w="900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</w:tr>
      <w:tr w:rsidR="00545AB0" w:rsidRPr="00E53571" w:rsidTr="00545AB0">
        <w:trPr>
          <w:trHeight w:val="375"/>
          <w:tblCellSpacing w:w="0" w:type="dxa"/>
          <w:jc w:val="center"/>
        </w:trPr>
        <w:tc>
          <w:tcPr>
            <w:tcW w:w="900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</w:p>
        </w:tc>
      </w:tr>
      <w:tr w:rsidR="00545AB0" w:rsidRPr="00E53571" w:rsidTr="00545AB0">
        <w:trPr>
          <w:trHeight w:val="375"/>
          <w:tblCellSpacing w:w="0" w:type="dxa"/>
          <w:jc w:val="center"/>
        </w:trPr>
        <w:tc>
          <w:tcPr>
            <w:tcW w:w="9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</w:p>
        </w:tc>
      </w:tr>
    </w:tbl>
    <w:p w:rsidR="00545AB0" w:rsidRPr="00E53571" w:rsidRDefault="00545AB0" w:rsidP="00AD1EC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1. Я стремлюсь оправдать ожидания коллег.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  <w:t>2. Я пытаюсь избежать быть втянутым в неприятности, без нужды не обостряю отношения.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  <w:t>3. Я стараюсь изучить проблему со всех сторон и найти приемлемое для всех решение.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  <w:t>4. В споре я стремлюсь показать свою правоту позиции.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  <w:t>5. Я приспосабливаюсь к требованиям и желаниям других.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  <w:t>6. Я избегаю открытых дискуссий по спорным вопросам.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  <w:t>7. Я обмениваюсь достоверной и полной информацией с другими в решении проблем.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lastRenderedPageBreak/>
        <w:br/>
        <w:t>8. Я настойчиво отстаиваю свою позицию.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  <w:t>9. Обычно я соглашаюсь с предложениями других.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  <w:t xml:space="preserve">10. Я стараюсь держать несогласие </w:t>
      </w:r>
      <w:proofErr w:type="gramStart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с</w:t>
      </w:r>
      <w:proofErr w:type="gramEnd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 xml:space="preserve"> знакомыми при себе, чтобы избежать сильного проявления эмоций.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  <w:t>11. Я стремлюсь сделать наши точки зрения открытыми с тем, чтобы мы вместе пришли к нужному решению.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  <w:t>12. Я твердо придерживаюсь своей линии в решении проблемы.</w:t>
      </w:r>
    </w:p>
    <w:p w:rsidR="00545AB0" w:rsidRPr="00E53571" w:rsidRDefault="00545AB0" w:rsidP="00AD1EC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Запишите число плюсов в каждой строке.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Обработка результатов.</w:t>
      </w:r>
    </w:p>
    <w:p w:rsidR="00545AB0" w:rsidRPr="00E53571" w:rsidRDefault="00545AB0" w:rsidP="00AD1EC2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0F0F0"/>
          <w:lang w:eastAsia="ru-RU"/>
        </w:rPr>
        <w:t>1 строка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–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приспособление (П)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 xml:space="preserve">, т.е. принесение в жертву собственных интересов ради интересов </w:t>
      </w:r>
      <w:proofErr w:type="gramStart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другого</w:t>
      </w:r>
      <w:proofErr w:type="gramEnd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 xml:space="preserve">. Эта стратегия уместна в том случае, когда ради видимости сохранения партнерских отношений человек готов жертвовать своей выгодой. В этом случае сторона, идущая на уступки, проигрывает другой стороне. Сохранение истинных партнерских отношений в этом случае проблематично. </w:t>
      </w:r>
      <w:proofErr w:type="gramStart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Данная стратегия характеризует мирного, уступчивого человека.)</w:t>
      </w:r>
      <w:proofErr w:type="gramEnd"/>
    </w:p>
    <w:p w:rsidR="00545AB0" w:rsidRPr="00E53571" w:rsidRDefault="00545AB0" w:rsidP="00AD1EC2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0F0F0"/>
          <w:lang w:eastAsia="ru-RU"/>
        </w:rPr>
        <w:t>2 строка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–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избегание, или уход (И)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– уклонение от принятия решений. Эта стратегия используется в том случае, когда цена вопроса не велика или нужна пауза для принятия окончательного решения. Достоинством этой стратегии можно считать сохранение отношений, однако в этом случае ни одна из сторон не получает преимущества, конфликт не разрешен, а только притушен. Чаще всего стратегию «избегания» используют люди неуверенные в себе или находящиеся в тисках непреодолимых обстоятельств.</w:t>
      </w:r>
    </w:p>
    <w:p w:rsidR="00545AB0" w:rsidRPr="00E53571" w:rsidRDefault="00545AB0" w:rsidP="00AD1EC2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0F0F0"/>
          <w:lang w:eastAsia="ru-RU"/>
        </w:rPr>
        <w:t>3 строка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–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сотрудничество, или кооперация (С)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– поиск решения, устраивающего обе стороны. Эта стратегия является самой эффективной, потому что в этом случае выигрывают обе стороны. Этой стратегии обычно придерживаются сильные, зрелые, уверенные в себе люди. Стратегия укрепляет отношения и дает взаимные выгоды.</w:t>
      </w:r>
    </w:p>
    <w:p w:rsidR="00545AB0" w:rsidRPr="00E53571" w:rsidRDefault="00545AB0" w:rsidP="00AD1EC2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0F0F0"/>
          <w:lang w:eastAsia="ru-RU"/>
        </w:rPr>
        <w:t>4 строка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–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соперничество, или конкуренция (К)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 xml:space="preserve">– стремление добиться своего за счет другого, «силовой» способ разрешения конфликта. Эта стратегия оправдана в критических ситуациях, когда решаются жизненные вопросы, а также в том случае, если вас используют в своих интересах. Выигрывает тот, кто сильней. Цена 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lastRenderedPageBreak/>
        <w:t>победы – разрыв отношений, страдания проигравшего. Чаще всего эту стратегию используют люди, уверенные в себе, агрессивные, амбициозные.</w:t>
      </w:r>
    </w:p>
    <w:p w:rsidR="00545AB0" w:rsidRPr="00E53571" w:rsidRDefault="00545AB0" w:rsidP="00AD1EC2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Согласны ли вы с полученными результатами?</w:t>
      </w:r>
    </w:p>
    <w:p w:rsidR="00545AB0" w:rsidRPr="00E53571" w:rsidRDefault="00545AB0" w:rsidP="00AD1EC2">
      <w:pPr>
        <w:numPr>
          <w:ilvl w:val="0"/>
          <w:numId w:val="3"/>
        </w:numPr>
        <w:shd w:val="clear" w:color="auto" w:fill="FFFFFF" w:themeFill="background1"/>
        <w:spacing w:beforeAutospacing="1" w:after="0" w:afterAutospacing="1" w:line="240" w:lineRule="auto"/>
        <w:ind w:left="14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Хотели бы вы изменить свое поведение в конфликтной ситуации?</w:t>
      </w:r>
    </w:p>
    <w:p w:rsidR="00545AB0" w:rsidRPr="00E53571" w:rsidRDefault="00545AB0" w:rsidP="00AD1EC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При избегании ни одна из сторон не достигает успеха. При соперничестве и приспособлении одна сторона оказывается в выигрыше, а другая проигрывает. И только при сотрудничестве в выигрыше оказываются обе стороны.</w:t>
      </w:r>
    </w:p>
    <w:tbl>
      <w:tblPr>
        <w:tblW w:w="1050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0"/>
      </w:tblGrid>
      <w:tr w:rsidR="00545AB0" w:rsidRPr="00E53571" w:rsidTr="00545AB0">
        <w:trPr>
          <w:trHeight w:val="300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45AB0" w:rsidRPr="00E53571" w:rsidRDefault="00545AB0" w:rsidP="00AD1E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35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«Конфликты - это норма жизни. Если в вашей жизни нет конфликтов, проверьте, есть ли у вас пульс».</w:t>
            </w:r>
            <w:r w:rsidRPr="00E535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Ч. Ликсон.</w:t>
            </w:r>
            <w:r w:rsidRPr="00E53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</w:tr>
    </w:tbl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</w:pPr>
    </w:p>
    <w:p w:rsidR="00545AB0" w:rsidRPr="00E53571" w:rsidRDefault="00545AB0" w:rsidP="00AD1EC2">
      <w:pPr>
        <w:pStyle w:val="a4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4.Физминутка  </w:t>
      </w:r>
    </w:p>
    <w:p w:rsidR="00545AB0" w:rsidRPr="00E53571" w:rsidRDefault="00545AB0" w:rsidP="00AD1EC2">
      <w:pPr>
        <w:pStyle w:val="a4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45AB0" w:rsidRPr="00E53571" w:rsidRDefault="00545AB0" w:rsidP="00AD1EC2">
      <w:pPr>
        <w:pStyle w:val="a4"/>
        <w:shd w:val="clear" w:color="auto" w:fill="FFFFFF" w:themeFill="background1"/>
        <w:spacing w:after="0" w:line="3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И.п.о.с. – руки вперед, 2 пальцы в кулак, 3 руки вверх, 4 пальцы выпрямить, 5 руки за голову, 6 руки к плечам, 7 руки на пояс, 8 руки к плечам, 9 наклон вправо, 10 наклон влево, 11 наклон вправо, 12 выпрямиться, руки на пояс, 13 поворот вправо, руки вверх, 14 и.п. руки на пояс, 15 поворот влево</w:t>
      </w:r>
      <w:proofErr w:type="gramEnd"/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вверх, 16 и.п.</w:t>
      </w:r>
      <w:proofErr w:type="gramStart"/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.с.</w:t>
      </w:r>
    </w:p>
    <w:p w:rsidR="00545AB0" w:rsidRPr="00E53571" w:rsidRDefault="00545AB0" w:rsidP="00AD1EC2">
      <w:pPr>
        <w:shd w:val="clear" w:color="auto" w:fill="FFFFFF" w:themeFill="background1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</w:pP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  <w:t>Задание №2. Ролевая игра «Конфликт»</w:t>
      </w:r>
      <w:proofErr w:type="gramStart"/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  <w:t>.</w:t>
      </w:r>
      <w:r w:rsidR="009C0D19" w:rsidRPr="00E535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  <w:t>П</w:t>
      </w:r>
      <w:proofErr w:type="gramEnd"/>
      <w:r w:rsidR="009C0D19" w:rsidRPr="00E535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  <w:t>рактическая работа.</w:t>
      </w:r>
    </w:p>
    <w:p w:rsidR="00545AB0" w:rsidRPr="00E53571" w:rsidRDefault="00545AB0" w:rsidP="00AD1EC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proofErr w:type="gramStart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Взаимодействие в профессиях социального типа строится в системе «продавец – покупатель», «врач – пациент», «учитель – ученик (родители)», «начальник – подчиненный», «парикмахер – клиент» и т.д.</w:t>
      </w:r>
      <w:proofErr w:type="gramEnd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 xml:space="preserve"> Рассмотрите данные ситуации и оцените поведение участников диалога. Попробуйте спрогнозировать последствия каждого инцидента.</w:t>
      </w:r>
    </w:p>
    <w:p w:rsidR="00545AB0" w:rsidRPr="00E53571" w:rsidRDefault="00545AB0" w:rsidP="00AD1EC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  <w:t>1. «Грамотные стали».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Покупатель: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 xml:space="preserve">«Почему вы продаете стограммовые упаковки майонеза по цене </w:t>
      </w:r>
      <w:proofErr w:type="gramStart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двухсотграммовых</w:t>
      </w:r>
      <w:proofErr w:type="gramEnd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?».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Продавец: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«С чего вы взяли?»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Покупатель: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«</w:t>
      </w:r>
      <w:proofErr w:type="gramStart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Ну</w:t>
      </w:r>
      <w:proofErr w:type="gramEnd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 xml:space="preserve"> вот же, на ценнике написано - вес - 200 г, цена – 10 рублей. А упаковки стограммовые. Я вчера купила, думала, вы 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lastRenderedPageBreak/>
        <w:t>ошиблись. А сейчас вижу, что вы просто ценники перепутали».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Продавец: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 xml:space="preserve">«Ничего мы не перепутали. По сколько надо, по столько и продаем. А не нравится – идите в другой магазин, поищите </w:t>
      </w:r>
      <w:proofErr w:type="gramStart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подешевле</w:t>
      </w:r>
      <w:proofErr w:type="gramEnd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. Грамотные стали</w:t>
      </w:r>
      <w:proofErr w:type="gramStart"/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.»</w:t>
      </w:r>
      <w:proofErr w:type="gramEnd"/>
    </w:p>
    <w:p w:rsidR="00545AB0" w:rsidRPr="00E53571" w:rsidRDefault="00545AB0" w:rsidP="00AD1EC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  <w:t>2. «Только не надо нас пугать».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Учитель: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«Я пригласил Вас, чтобы выяснить, почему ваш сын пропускает уроки литературы».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Мама ученика: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«А что ему делать на ваших уроках? Толстого и Достоевского читать? Вы знаете, что он у меня профессионально занимается танцами, его ждет артистическая карьера. Пусть он лучше поспит лишний часок или погуляет».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Учитель: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«Но вы понимаете, что оценка по литературе в аттестате будет стоять не за его танцевальные успехи. Он получит то, что заслуживает».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Мама ученика: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«Ой, только не надо нас пугать. Думаете, на вас управа не найдется?»</w:t>
      </w:r>
    </w:p>
    <w:p w:rsidR="00545AB0" w:rsidRPr="00E53571" w:rsidRDefault="00545AB0" w:rsidP="00AD1EC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  <w:t>3. «Вас никто здесь не держит».</w:t>
      </w:r>
    </w:p>
    <w:p w:rsidR="00545AB0" w:rsidRPr="00E53571" w:rsidRDefault="00545AB0" w:rsidP="00AD1EC2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Представитель рабочих: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«Я пришел к Вам от имени трудового коллектива, чтобы выяснить, почему нам третий месяц не платят зарплату?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Начальник: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«Мне очень жаль, но денег нет – предприятие, которому мы поставляем нашу продукцию, обанкротилось».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Представитель рабочих: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«Но администрация предприятия исправно получает зарплату, вы недавно поменяли мебель в офисе и приобрели новую иномарку».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Начальник: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«Эти средства взяты не из фонда заработной платы».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Представитель рабочих: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«Нам все равно, из каких фондов вы нам заплатите – верните заработанные нами деньги. Если бы не школьные завтраки, наши дети падали бы в голодные обмороки».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br/>
      </w: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Начальник:</w:t>
      </w: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3571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>«Я же сказал вам, что денег пока нет. И неизвестно, будут ли вообще. Не хотите ждать – вас никто здесь не держит. Тогда точно ничего не получите».</w:t>
      </w:r>
    </w:p>
    <w:p w:rsidR="00545AB0" w:rsidRPr="00C17EC3" w:rsidRDefault="00545AB0" w:rsidP="00AD1EC2">
      <w:pPr>
        <w:numPr>
          <w:ilvl w:val="0"/>
          <w:numId w:val="4"/>
        </w:numPr>
        <w:shd w:val="clear" w:color="auto" w:fill="FFFFFF" w:themeFill="background1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C17E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 xml:space="preserve">Предложите свои стратегии поведения в данных ситуациях. Разыграйте эти сценки, используя более эффективные стратегии </w:t>
      </w:r>
      <w:r w:rsidRPr="00C17EC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0F0F0"/>
          <w:lang w:eastAsia="ru-RU"/>
        </w:rPr>
        <w:t>Задание №3. Вопросы на понимание темы урока.</w:t>
      </w:r>
    </w:p>
    <w:p w:rsidR="00374AA4" w:rsidRPr="00374AA4" w:rsidRDefault="00545AB0" w:rsidP="00374AA4">
      <w:pPr>
        <w:numPr>
          <w:ilvl w:val="0"/>
          <w:numId w:val="5"/>
        </w:numPr>
        <w:shd w:val="clear" w:color="auto" w:fill="FFFFFF" w:themeFill="background1"/>
        <w:spacing w:beforeAutospacing="1" w:after="0" w:afterAutospacing="1" w:line="240" w:lineRule="auto"/>
        <w:ind w:left="14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 xml:space="preserve">Вспомните случай, когда ваше поведение в </w:t>
      </w:r>
      <w:proofErr w:type="gramStart"/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конфликтной</w:t>
      </w:r>
      <w:proofErr w:type="gramEnd"/>
    </w:p>
    <w:p w:rsidR="00374AA4" w:rsidRPr="00374AA4" w:rsidRDefault="00545AB0" w:rsidP="00AD1EC2">
      <w:pPr>
        <w:numPr>
          <w:ilvl w:val="0"/>
          <w:numId w:val="5"/>
        </w:numPr>
        <w:shd w:val="clear" w:color="auto" w:fill="FFFFFF" w:themeFill="background1"/>
        <w:spacing w:beforeAutospacing="1" w:after="0" w:afterAutospacing="1" w:line="240" w:lineRule="auto"/>
        <w:ind w:left="14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 xml:space="preserve"> ситуации привело к нежелательным для вас последствиям – </w:t>
      </w:r>
    </w:p>
    <w:p w:rsidR="00374AA4" w:rsidRPr="00374AA4" w:rsidRDefault="00545AB0" w:rsidP="00374AA4">
      <w:pPr>
        <w:numPr>
          <w:ilvl w:val="0"/>
          <w:numId w:val="5"/>
        </w:numPr>
        <w:shd w:val="clear" w:color="auto" w:fill="FFFFFF" w:themeFill="background1"/>
        <w:spacing w:beforeAutospacing="1" w:after="0" w:afterAutospacing="1" w:line="240" w:lineRule="auto"/>
        <w:ind w:left="14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374A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 xml:space="preserve">разрыву отношений с близкими людьми, вызову родителей </w:t>
      </w:r>
      <w:proofErr w:type="gramStart"/>
      <w:r w:rsidRPr="00374A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в</w:t>
      </w:r>
      <w:proofErr w:type="gramEnd"/>
    </w:p>
    <w:p w:rsidR="00545AB0" w:rsidRPr="00374AA4" w:rsidRDefault="00545AB0" w:rsidP="00374AA4">
      <w:pPr>
        <w:numPr>
          <w:ilvl w:val="0"/>
          <w:numId w:val="5"/>
        </w:numPr>
        <w:shd w:val="clear" w:color="auto" w:fill="FFFFFF" w:themeFill="background1"/>
        <w:spacing w:beforeAutospacing="1" w:after="0" w:afterAutospacing="1" w:line="240" w:lineRule="auto"/>
        <w:ind w:left="14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374A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lastRenderedPageBreak/>
        <w:t xml:space="preserve"> школу, проблеме с правоохранительными органами и т.д. Как бы вы поступили, если бы можно было повернуть время вспять? Чему вас научила эта ситуация?</w:t>
      </w:r>
    </w:p>
    <w:p w:rsidR="00021CCD" w:rsidRPr="00E53571" w:rsidRDefault="00021CCD" w:rsidP="00AD1EC2">
      <w:pPr>
        <w:shd w:val="clear" w:color="auto" w:fill="FFFFFF" w:themeFill="background1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5.Дом</w:t>
      </w:r>
      <w:proofErr w:type="gramStart"/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.з</w:t>
      </w:r>
      <w:proofErr w:type="gramEnd"/>
      <w:r w:rsidRPr="00E535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0F0F0"/>
          <w:lang w:eastAsia="ru-RU"/>
        </w:rPr>
        <w:t>адание</w:t>
      </w:r>
    </w:p>
    <w:p w:rsidR="00021CCD" w:rsidRPr="00E53571" w:rsidRDefault="00021CCD" w:rsidP="00AD1EC2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E5357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Подумайте, в какой мере у вас развиты качества, о кото</w:t>
      </w:r>
      <w:r w:rsidRPr="00E5357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softHyphen/>
        <w:t>рых мы говорили сегодня; как соотносится тип вашего мыш</w:t>
      </w:r>
      <w:r w:rsidRPr="00E5357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softHyphen/>
        <w:t>ления с профессиями этого разряда?</w:t>
      </w:r>
    </w:p>
    <w:p w:rsidR="00545AB0" w:rsidRPr="00E53571" w:rsidRDefault="00021CCD" w:rsidP="00AD1E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45AB0" w:rsidRPr="00E53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.Рефлексия.</w:t>
      </w:r>
    </w:p>
    <w:p w:rsidR="000E4DAE" w:rsidRPr="00E53571" w:rsidRDefault="000E4DAE" w:rsidP="00AD1E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AB0" w:rsidRPr="00E53571" w:rsidRDefault="00545AB0" w:rsidP="00AD1EC2">
      <w:pPr>
        <w:pStyle w:val="a4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мы ставили себе цель? (…</w:t>
      </w:r>
      <w:proofErr w:type="gramEnd"/>
    </w:p>
    <w:p w:rsidR="00545AB0" w:rsidRPr="00E53571" w:rsidRDefault="00545AB0" w:rsidP="00AD1EC2">
      <w:pPr>
        <w:pStyle w:val="a4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были задачи урока?</w:t>
      </w:r>
    </w:p>
    <w:p w:rsidR="00545AB0" w:rsidRPr="00E53571" w:rsidRDefault="00545AB0" w:rsidP="00AD1EC2">
      <w:pPr>
        <w:pStyle w:val="a4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AB0" w:rsidRPr="00E53571" w:rsidRDefault="00021CCD" w:rsidP="00AD1E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45AB0" w:rsidRPr="00E53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.Итог работы.</w:t>
      </w:r>
    </w:p>
    <w:p w:rsidR="00DC5C06" w:rsidRPr="00E53571" w:rsidRDefault="00DC5C06" w:rsidP="00AD1EC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DC5C06" w:rsidRPr="00E53571" w:rsidSect="00DC5C0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E5B" w:rsidRDefault="00DD2E5B" w:rsidP="00D52DC2">
      <w:pPr>
        <w:spacing w:after="0" w:line="240" w:lineRule="auto"/>
      </w:pPr>
      <w:r>
        <w:separator/>
      </w:r>
    </w:p>
  </w:endnote>
  <w:endnote w:type="continuationSeparator" w:id="1">
    <w:p w:rsidR="00DD2E5B" w:rsidRDefault="00DD2E5B" w:rsidP="00D5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6735"/>
      <w:docPartObj>
        <w:docPartGallery w:val="Page Numbers (Bottom of Page)"/>
        <w:docPartUnique/>
      </w:docPartObj>
    </w:sdtPr>
    <w:sdtContent>
      <w:p w:rsidR="00D52DC2" w:rsidRDefault="0046071A">
        <w:pPr>
          <w:pStyle w:val="a7"/>
          <w:jc w:val="right"/>
        </w:pPr>
        <w:fldSimple w:instr=" PAGE   \* MERGEFORMAT ">
          <w:r w:rsidR="00EA28B7">
            <w:rPr>
              <w:noProof/>
            </w:rPr>
            <w:t>6</w:t>
          </w:r>
        </w:fldSimple>
      </w:p>
    </w:sdtContent>
  </w:sdt>
  <w:p w:rsidR="00D52DC2" w:rsidRDefault="00D52D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E5B" w:rsidRDefault="00DD2E5B" w:rsidP="00D52DC2">
      <w:pPr>
        <w:spacing w:after="0" w:line="240" w:lineRule="auto"/>
      </w:pPr>
      <w:r>
        <w:separator/>
      </w:r>
    </w:p>
  </w:footnote>
  <w:footnote w:type="continuationSeparator" w:id="1">
    <w:p w:rsidR="00DD2E5B" w:rsidRDefault="00DD2E5B" w:rsidP="00D52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97758"/>
    <w:multiLevelType w:val="multilevel"/>
    <w:tmpl w:val="9DF8AF9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31331F14"/>
    <w:multiLevelType w:val="multilevel"/>
    <w:tmpl w:val="D2D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456C4"/>
    <w:multiLevelType w:val="multilevel"/>
    <w:tmpl w:val="B336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92044"/>
    <w:multiLevelType w:val="multilevel"/>
    <w:tmpl w:val="20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274AE7"/>
    <w:multiLevelType w:val="multilevel"/>
    <w:tmpl w:val="AC60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9C6F52"/>
    <w:multiLevelType w:val="multilevel"/>
    <w:tmpl w:val="E446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AB0"/>
    <w:rsid w:val="00021CCD"/>
    <w:rsid w:val="0005439C"/>
    <w:rsid w:val="000C2F7A"/>
    <w:rsid w:val="000E4DAE"/>
    <w:rsid w:val="001F02B2"/>
    <w:rsid w:val="00374AA4"/>
    <w:rsid w:val="0046071A"/>
    <w:rsid w:val="00545AB0"/>
    <w:rsid w:val="00583083"/>
    <w:rsid w:val="009C0D19"/>
    <w:rsid w:val="00A21399"/>
    <w:rsid w:val="00A544BA"/>
    <w:rsid w:val="00AB0B0D"/>
    <w:rsid w:val="00AD1EC2"/>
    <w:rsid w:val="00AD70FE"/>
    <w:rsid w:val="00C17EC3"/>
    <w:rsid w:val="00C269ED"/>
    <w:rsid w:val="00D52DC2"/>
    <w:rsid w:val="00DC1C7A"/>
    <w:rsid w:val="00DC5C06"/>
    <w:rsid w:val="00DD2E5B"/>
    <w:rsid w:val="00DF1BC1"/>
    <w:rsid w:val="00E53571"/>
    <w:rsid w:val="00EA28B7"/>
    <w:rsid w:val="00F36815"/>
    <w:rsid w:val="00F77838"/>
    <w:rsid w:val="00FE2FD0"/>
    <w:rsid w:val="00FF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5AB0"/>
  </w:style>
  <w:style w:type="paragraph" w:styleId="a4">
    <w:name w:val="List Paragraph"/>
    <w:basedOn w:val="a"/>
    <w:uiPriority w:val="34"/>
    <w:qFormat/>
    <w:rsid w:val="00545AB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5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2DC2"/>
  </w:style>
  <w:style w:type="paragraph" w:styleId="a7">
    <w:name w:val="footer"/>
    <w:basedOn w:val="a"/>
    <w:link w:val="a8"/>
    <w:uiPriority w:val="99"/>
    <w:unhideWhenUsed/>
    <w:rsid w:val="00D5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792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13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73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5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38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42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1360</Words>
  <Characters>7758</Characters>
  <Application>Microsoft Office Word</Application>
  <DocSecurity>0</DocSecurity>
  <Lines>64</Lines>
  <Paragraphs>18</Paragraphs>
  <ScaleCrop>false</ScaleCrop>
  <Company>Microsoft</Company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15</cp:revision>
  <dcterms:created xsi:type="dcterms:W3CDTF">2015-03-18T21:49:00Z</dcterms:created>
  <dcterms:modified xsi:type="dcterms:W3CDTF">2018-12-26T12:05:00Z</dcterms:modified>
</cp:coreProperties>
</file>